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9F3" w:rsidRDefault="00BD770C" w:rsidP="00A91D75">
      <w:r>
        <w:rPr>
          <w:noProof/>
          <w:lang w:eastAsia="en-US"/>
        </w:rPr>
        <w:drawing>
          <wp:anchor distT="0" distB="0" distL="114300" distR="114300" simplePos="0" relativeHeight="251658240" behindDoc="1" locked="0" layoutInCell="1" allowOverlap="1" wp14:anchorId="3B31764C" wp14:editId="73941AEC">
            <wp:simplePos x="0" y="0"/>
            <wp:positionH relativeFrom="column">
              <wp:posOffset>-364196</wp:posOffset>
            </wp:positionH>
            <wp:positionV relativeFrom="page">
              <wp:posOffset>396631</wp:posOffset>
            </wp:positionV>
            <wp:extent cx="6806224" cy="5104667"/>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12126" cy="5109093"/>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500CED5B" wp14:editId="1AFA9886">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87517"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1cade4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650C51" w:rsidTr="00A91D75">
        <w:trPr>
          <w:trHeight w:val="2150"/>
        </w:trPr>
        <w:tc>
          <w:tcPr>
            <w:tcW w:w="5760" w:type="dxa"/>
            <w:tcBorders>
              <w:top w:val="nil"/>
              <w:left w:val="nil"/>
              <w:bottom w:val="nil"/>
              <w:right w:val="nil"/>
            </w:tcBorders>
            <w:vAlign w:val="center"/>
          </w:tcPr>
          <w:p w:rsidR="00A91D75" w:rsidRPr="00650C51" w:rsidRDefault="00C6323A" w:rsidP="00A91D75">
            <w:pPr>
              <w:pStyle w:val="Title"/>
              <w:framePr w:hSpace="0" w:wrap="auto" w:vAnchor="margin" w:xAlign="left" w:yAlign="inline"/>
              <w:rPr>
                <w:sz w:val="48"/>
                <w:szCs w:val="48"/>
              </w:rPr>
            </w:pPr>
            <w:r w:rsidRPr="00650C51">
              <w:rPr>
                <w:noProof/>
                <w:sz w:val="48"/>
                <w:szCs w:val="48"/>
                <w:lang w:eastAsia="en-US"/>
              </w:rPr>
              <mc:AlternateContent>
                <mc:Choice Requires="wps">
                  <w:drawing>
                    <wp:anchor distT="0" distB="0" distL="114300" distR="114300" simplePos="0" relativeHeight="251659264" behindDoc="1" locked="0" layoutInCell="1" allowOverlap="1" wp14:anchorId="1ABA05B4" wp14:editId="6D7986A1">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EDDD"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35b74 [3215]" stroked="f">
                      <v:path arrowok="t" o:connecttype="custom" o:connectlocs="0,0;3935703,0;4686935,751232;4686935,1570990;0,1570990;0,0" o:connectangles="0,0,0,0,0,0"/>
                      <w10:wrap anchory="page"/>
                    </v:shape>
                  </w:pict>
                </mc:Fallback>
              </mc:AlternateContent>
            </w:r>
            <w:r w:rsidR="00EB6BDF">
              <w:rPr>
                <w:sz w:val="48"/>
                <w:szCs w:val="48"/>
              </w:rPr>
              <w:t>Teacher Assistant</w:t>
            </w:r>
            <w:r w:rsidR="002A090C" w:rsidRPr="00650C51">
              <w:rPr>
                <w:sz w:val="48"/>
                <w:szCs w:val="48"/>
              </w:rPr>
              <w:t xml:space="preserve"> Position Profile</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9485"/>
        <w:gridCol w:w="6"/>
        <w:gridCol w:w="960"/>
      </w:tblGrid>
      <w:tr w:rsidR="009A4619" w:rsidTr="00C6323A">
        <w:trPr>
          <w:trHeight w:val="358"/>
        </w:trPr>
        <w:tc>
          <w:tcPr>
            <w:tcW w:w="3567" w:type="dxa"/>
          </w:tcPr>
          <w:p w:rsidR="00A91D75" w:rsidRDefault="00A91D75" w:rsidP="00A91D75">
            <w:r>
              <w:rPr>
                <w:noProof/>
                <w:lang w:eastAsia="en-US"/>
              </w:rPr>
              <mc:AlternateContent>
                <mc:Choice Requires="wps">
                  <w:drawing>
                    <wp:inline distT="0" distB="0" distL="0" distR="0" wp14:anchorId="6A2ED030" wp14:editId="20F5AB77">
                      <wp:extent cx="3837354"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837354" cy="309093"/>
                              </a:xfrm>
                              <a:prstGeom prst="rect">
                                <a:avLst/>
                              </a:prstGeom>
                              <a:noFill/>
                              <a:ln w="6350">
                                <a:noFill/>
                              </a:ln>
                            </wps:spPr>
                            <wps:txbx>
                              <w:txbxContent>
                                <w:p w:rsidR="00A91D75" w:rsidRPr="001500AA" w:rsidRDefault="002A090C" w:rsidP="00A91D75">
                                  <w:pPr>
                                    <w:pStyle w:val="Subtitle"/>
                                    <w:rPr>
                                      <w:sz w:val="40"/>
                                      <w:szCs w:val="40"/>
                                    </w:rPr>
                                  </w:pPr>
                                  <w:r w:rsidRPr="001500AA">
                                    <w:rPr>
                                      <w:sz w:val="40"/>
                                      <w:szCs w:val="40"/>
                                    </w:rPr>
                                    <w:t>OVO HEAD START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6A2ED030" id="_x0000_t202" coordsize="21600,21600" o:spt="202" path="m,l,21600r21600,l21600,xe">
                      <v:stroke joinstyle="miter"/>
                      <v:path gradientshapeok="t" o:connecttype="rect"/>
                    </v:shapetype>
                    <v:shape id="Text Box 6" o:spid="_x0000_s1026" type="#_x0000_t202" style="width:302.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" filled="f" stroked="f" strokeweight=".5pt">
                      <v:textbox inset=",,,0">
                        <w:txbxContent>
                          <w:p w:rsidR="00A91D75" w:rsidRPr="001500AA" w:rsidRDefault="002A090C" w:rsidP="00A91D75">
                            <w:pPr>
                              <w:pStyle w:val="Subtitle"/>
                              <w:rPr>
                                <w:sz w:val="40"/>
                                <w:szCs w:val="40"/>
                              </w:rPr>
                            </w:pPr>
                            <w:r w:rsidRPr="001500AA">
                              <w:rPr>
                                <w:sz w:val="40"/>
                                <w:szCs w:val="40"/>
                              </w:rPr>
                              <w:t>OVO HEAD START</w:t>
                            </w:r>
                          </w:p>
                        </w:txbxContent>
                      </v:textbox>
                      <w10:anchorlock/>
                    </v:shape>
                  </w:pict>
                </mc:Fallback>
              </mc:AlternateContent>
            </w:r>
          </w:p>
        </w:tc>
        <w:tc>
          <w:tcPr>
            <w:tcW w:w="2940" w:type="dxa"/>
            <w:vAlign w:val="bottom"/>
          </w:tcPr>
          <w:p w:rsidR="00A91D75" w:rsidRDefault="00A91D75" w:rsidP="00A91D75"/>
        </w:tc>
        <w:tc>
          <w:tcPr>
            <w:tcW w:w="3483" w:type="dxa"/>
            <w:vAlign w:val="bottom"/>
          </w:tcPr>
          <w:p w:rsidR="00A91D75" w:rsidRDefault="00A91D75" w:rsidP="00A91D75">
            <w:pPr>
              <w:jc w:val="right"/>
            </w:pPr>
          </w:p>
        </w:tc>
      </w:tr>
      <w:tr w:rsidR="009A4619" w:rsidTr="00C6323A">
        <w:trPr>
          <w:trHeight w:val="1197"/>
        </w:trPr>
        <w:tc>
          <w:tcPr>
            <w:tcW w:w="3567" w:type="dxa"/>
          </w:tcPr>
          <w:p w:rsidR="00A91D75" w:rsidRDefault="00A91D75" w:rsidP="00A91D75">
            <w:pPr>
              <w:rPr>
                <w:noProof/>
              </w:rPr>
            </w:pPr>
            <w:r>
              <w:rPr>
                <w:noProof/>
                <w:lang w:eastAsia="en-US"/>
              </w:rPr>
              <mc:AlternateContent>
                <mc:Choice Requires="wps">
                  <w:drawing>
                    <wp:inline distT="0" distB="0" distL="0" distR="0" wp14:anchorId="0BBFA889" wp14:editId="52B13B01">
                      <wp:extent cx="6022975" cy="780415"/>
                      <wp:effectExtent l="0" t="0" r="0" b="635"/>
                      <wp:docPr id="7" name="Text Box 7"/>
                      <wp:cNvGraphicFramePr/>
                      <a:graphic xmlns:a="http://schemas.openxmlformats.org/drawingml/2006/main">
                        <a:graphicData uri="http://schemas.microsoft.com/office/word/2010/wordprocessingShape">
                          <wps:wsp>
                            <wps:cNvSpPr txBox="1"/>
                            <wps:spPr>
                              <a:xfrm>
                                <a:off x="0" y="0"/>
                                <a:ext cx="6022975" cy="780415"/>
                              </a:xfrm>
                              <a:prstGeom prst="rect">
                                <a:avLst/>
                              </a:prstGeom>
                              <a:noFill/>
                              <a:ln w="6350">
                                <a:noFill/>
                              </a:ln>
                            </wps:spPr>
                            <wps:txbx>
                              <w:txbxContent>
                                <w:p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5815BC">
                                    <w:rPr>
                                      <w:sz w:val="32"/>
                                      <w:szCs w:val="32"/>
                                    </w:rPr>
                                    <w:t>Madison</w:t>
                                  </w:r>
                                </w:p>
                                <w:p w:rsidR="009A4619" w:rsidRPr="00EB6BDF" w:rsidRDefault="009A4619" w:rsidP="009A4619">
                                  <w:pPr>
                                    <w:spacing w:line="276" w:lineRule="auto"/>
                                    <w:rPr>
                                      <w:sz w:val="32"/>
                                      <w:szCs w:val="32"/>
                                    </w:rPr>
                                  </w:pPr>
                                  <w:r w:rsidRPr="00EB6BDF">
                                    <w:rPr>
                                      <w:sz w:val="32"/>
                                      <w:szCs w:val="32"/>
                                    </w:rPr>
                                    <w:t>Salary: $</w:t>
                                  </w:r>
                                  <w:r w:rsidR="005815BC">
                                    <w:rPr>
                                      <w:sz w:val="32"/>
                                      <w:szCs w:val="32"/>
                                    </w:rPr>
                                    <w:t>30,413-$31,296</w:t>
                                  </w:r>
                                  <w:r w:rsidR="00940499">
                                    <w:rPr>
                                      <w:sz w:val="32"/>
                                      <w:szCs w:val="32"/>
                                    </w:rPr>
                                    <w:t xml:space="preserve"> annually </w:t>
                                  </w:r>
                                  <w:r w:rsidRPr="00EB6BDF">
                                    <w:rPr>
                                      <w:sz w:val="32"/>
                                      <w:szCs w:val="32"/>
                                    </w:rPr>
                                    <w:t>plus excellent benefit package</w:t>
                                  </w:r>
                                </w:p>
                                <w:p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BBFA889" id="_x0000_t202" coordsize="21600,21600" o:spt="202" path="m,l,21600r21600,l21600,xe">
                      <v:stroke joinstyle="miter"/>
                      <v:path gradientshapeok="t" o:connecttype="rect"/>
                    </v:shapetype>
                    <v:shape id="Text Box 7" o:spid="_x0000_s1027" type="#_x0000_t202" style="width:474.25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" filled="f" stroked="f" strokeweight=".5pt">
                      <v:textbox>
                        <w:txbxContent>
                          <w:p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5815BC">
                              <w:rPr>
                                <w:sz w:val="32"/>
                                <w:szCs w:val="32"/>
                              </w:rPr>
                              <w:t>Madison</w:t>
                            </w:r>
                          </w:p>
                          <w:p w:rsidR="009A4619" w:rsidRPr="00EB6BDF" w:rsidRDefault="009A4619" w:rsidP="009A4619">
                            <w:pPr>
                              <w:spacing w:line="276" w:lineRule="auto"/>
                              <w:rPr>
                                <w:sz w:val="32"/>
                                <w:szCs w:val="32"/>
                              </w:rPr>
                            </w:pPr>
                            <w:r w:rsidRPr="00EB6BDF">
                              <w:rPr>
                                <w:sz w:val="32"/>
                                <w:szCs w:val="32"/>
                              </w:rPr>
                              <w:t>Salary: $</w:t>
                            </w:r>
                            <w:r w:rsidR="005815BC">
                              <w:rPr>
                                <w:sz w:val="32"/>
                                <w:szCs w:val="32"/>
                              </w:rPr>
                              <w:t>30,413-$31,296</w:t>
                            </w:r>
                            <w:r w:rsidR="00940499">
                              <w:rPr>
                                <w:sz w:val="32"/>
                                <w:szCs w:val="32"/>
                              </w:rPr>
                              <w:t xml:space="preserve"> annually </w:t>
                            </w:r>
                            <w:r w:rsidRPr="00EB6BDF">
                              <w:rPr>
                                <w:sz w:val="32"/>
                                <w:szCs w:val="32"/>
                              </w:rPr>
                              <w:t>plus excellent benefit package</w:t>
                            </w:r>
                          </w:p>
                          <w:p w:rsidR="00A91D75" w:rsidRPr="00A91D75" w:rsidRDefault="00A91D75" w:rsidP="00A91D75"/>
                        </w:txbxContent>
                      </v:textbox>
                      <w10:anchorlock/>
                    </v:shape>
                  </w:pict>
                </mc:Fallback>
              </mc:AlternateContent>
            </w:r>
          </w:p>
        </w:tc>
        <w:tc>
          <w:tcPr>
            <w:tcW w:w="2940" w:type="dxa"/>
            <w:vAlign w:val="bottom"/>
          </w:tcPr>
          <w:p w:rsidR="00A91D75" w:rsidRDefault="00A91D75" w:rsidP="00A91D75">
            <w:pPr>
              <w:rPr>
                <w:noProof/>
              </w:rPr>
            </w:pPr>
          </w:p>
        </w:tc>
        <w:tc>
          <w:tcPr>
            <w:tcW w:w="3483" w:type="dxa"/>
            <w:vAlign w:val="bottom"/>
          </w:tcPr>
          <w:p w:rsidR="00A91D75" w:rsidRPr="00D967AC" w:rsidRDefault="00A91D75" w:rsidP="00A91D75">
            <w:pPr>
              <w:jc w:val="right"/>
              <w:rPr>
                <w:noProof/>
              </w:rPr>
            </w:pPr>
            <w:r w:rsidRPr="00D967AC">
              <w:rPr>
                <w:noProof/>
                <w:lang w:eastAsia="en-US"/>
              </w:rPr>
              <w:drawing>
                <wp:inline distT="0" distB="0" distL="0" distR="0" wp14:anchorId="743167C8" wp14:editId="26675C5E">
                  <wp:extent cx="609600" cy="742462"/>
                  <wp:effectExtent l="0" t="0" r="0" b="635"/>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2492" cy="770344"/>
                          </a:xfrm>
                          <a:prstGeom prst="rect">
                            <a:avLst/>
                          </a:prstGeom>
                        </pic:spPr>
                      </pic:pic>
                    </a:graphicData>
                  </a:graphic>
                </wp:inline>
              </w:drawing>
            </w:r>
          </w:p>
        </w:tc>
      </w:tr>
    </w:tbl>
    <w:sdt>
      <w:sdtPr>
        <w:rPr>
          <w:rFonts w:asciiTheme="minorHAnsi" w:hAnsiTheme="minorHAnsi" w:cstheme="minorBidi"/>
          <w:b/>
          <w:bCs/>
          <w:caps/>
          <w:color w:val="000000" w:themeColor="text1"/>
          <w:sz w:val="28"/>
          <w:szCs w:val="20"/>
          <w:lang w:eastAsia="en-US"/>
        </w:rPr>
        <w:id w:val="1656960058"/>
        <w:docPartObj>
          <w:docPartGallery w:val="Table of Contents"/>
          <w:docPartUnique/>
        </w:docPartObj>
      </w:sdtPr>
      <w:sdtEndPr>
        <w:rPr>
          <w:b w:val="0"/>
          <w:bCs w:val="0"/>
          <w:caps w:val="0"/>
          <w:noProof/>
          <w:color w:val="auto"/>
          <w:szCs w:val="28"/>
        </w:rPr>
      </w:sdtEndPr>
      <w:sdtContent>
        <w:p w:rsidR="00650C51" w:rsidRDefault="00CB27A1" w:rsidP="00650C51">
          <w:pPr>
            <w:pStyle w:val="Default"/>
          </w:pPr>
          <w:r>
            <w:rPr>
              <w:noProof/>
              <w:lang w:eastAsia="en-US"/>
            </w:rPr>
            <mc:AlternateContent>
              <mc:Choice Requires="wps">
                <w:drawing>
                  <wp:anchor distT="0" distB="0" distL="114300" distR="114300" simplePos="0" relativeHeight="251656191" behindDoc="1" locked="0" layoutInCell="1" allowOverlap="1" wp14:anchorId="664F4D99" wp14:editId="0B60E36B">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9F3DE"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1cade4 [3204]" stroked="f" strokeweight="2pt">
                    <w10:wrap anchory="page"/>
                  </v:rect>
                </w:pict>
              </mc:Fallback>
            </mc:AlternateContent>
          </w:r>
        </w:p>
        <w:p w:rsidR="00650C51" w:rsidRDefault="00650C51" w:rsidP="00650C51">
          <w:pPr>
            <w:pStyle w:val="Default"/>
          </w:pPr>
          <w:r>
            <w:t xml:space="preserve"> </w:t>
          </w:r>
        </w:p>
        <w:p w:rsidR="00650C51" w:rsidRPr="009559A0" w:rsidRDefault="00650C51" w:rsidP="00650C51">
          <w:pPr>
            <w:pStyle w:val="TOCHeading"/>
            <w:rPr>
              <w:rFonts w:asciiTheme="minorHAnsi" w:hAnsiTheme="minorHAnsi" w:cstheme="minorHAnsi"/>
              <w:b w:val="0"/>
            </w:rPr>
          </w:pPr>
        </w:p>
        <w:p w:rsidR="002C020E" w:rsidRPr="009F12BC" w:rsidRDefault="00EB6BDF" w:rsidP="009F12BC">
          <w:pPr>
            <w:spacing w:line="276" w:lineRule="auto"/>
            <w:jc w:val="center"/>
            <w:rPr>
              <w:rFonts w:ascii="Times New Roman" w:hAnsi="Times New Roman" w:cs="Times New Roman"/>
              <w:b/>
              <w:szCs w:val="24"/>
            </w:rPr>
          </w:pPr>
          <w:r>
            <w:rPr>
              <w:rFonts w:ascii="Times New Roman" w:hAnsi="Times New Roman" w:cs="Times New Roman"/>
              <w:b/>
              <w:szCs w:val="24"/>
            </w:rPr>
            <w:t>Teacher Assistant</w:t>
          </w:r>
          <w:r w:rsidR="00F92FAE">
            <w:rPr>
              <w:rFonts w:ascii="Times New Roman" w:hAnsi="Times New Roman" w:cs="Times New Roman"/>
              <w:b/>
              <w:szCs w:val="24"/>
            </w:rPr>
            <w:t xml:space="preserve"> Position Overview</w:t>
          </w:r>
        </w:p>
        <w:p w:rsidR="009F12BC" w:rsidRDefault="00DB1BE8" w:rsidP="00D02578">
          <w:pPr>
            <w:spacing w:line="276" w:lineRule="auto"/>
            <w:rPr>
              <w:rFonts w:ascii="Times New Roman" w:hAnsi="Times New Roman" w:cs="Times New Roman"/>
              <w:szCs w:val="24"/>
            </w:rPr>
          </w:pPr>
          <w:r>
            <w:rPr>
              <w:rFonts w:ascii="Times New Roman" w:hAnsi="Times New Roman" w:cs="Times New Roman"/>
              <w:szCs w:val="24"/>
            </w:rPr>
            <w:t xml:space="preserve">OVO seeks a </w:t>
          </w:r>
          <w:r w:rsidR="009559A0" w:rsidRPr="009F12BC">
            <w:rPr>
              <w:rFonts w:ascii="Times New Roman" w:hAnsi="Times New Roman" w:cs="Times New Roman"/>
              <w:szCs w:val="24"/>
            </w:rPr>
            <w:t xml:space="preserve">creative, energetic, compassionate </w:t>
          </w:r>
          <w:r>
            <w:rPr>
              <w:rFonts w:ascii="Times New Roman" w:hAnsi="Times New Roman" w:cs="Times New Roman"/>
              <w:szCs w:val="24"/>
            </w:rPr>
            <w:t>person</w:t>
          </w:r>
          <w:r w:rsidR="009559A0" w:rsidRPr="009F12BC">
            <w:rPr>
              <w:rFonts w:ascii="Times New Roman" w:hAnsi="Times New Roman" w:cs="Times New Roman"/>
              <w:szCs w:val="24"/>
            </w:rPr>
            <w:t xml:space="preserve"> to </w:t>
          </w:r>
          <w:r>
            <w:rPr>
              <w:rFonts w:ascii="Times New Roman" w:hAnsi="Times New Roman" w:cs="Times New Roman"/>
              <w:szCs w:val="24"/>
            </w:rPr>
            <w:t>assist with early educational instruction and daily activities in the classroom</w:t>
          </w:r>
          <w:r w:rsidR="009559A0" w:rsidRPr="009F12BC">
            <w:rPr>
              <w:rFonts w:ascii="Times New Roman" w:hAnsi="Times New Roman" w:cs="Times New Roman"/>
              <w:szCs w:val="24"/>
            </w:rPr>
            <w:t xml:space="preserve">.  </w:t>
          </w:r>
          <w:r w:rsidR="00D02578">
            <w:rPr>
              <w:rFonts w:ascii="Times New Roman" w:hAnsi="Times New Roman" w:cs="Times New Roman"/>
              <w:szCs w:val="24"/>
            </w:rPr>
            <w:t>Our staff to child ratio helps to ensure individualized services and staff support.  There are no more than 16 preschoolers assigned to a classroom.  T</w:t>
          </w:r>
          <w:r w:rsidR="00E0457F">
            <w:rPr>
              <w:rFonts w:ascii="Times New Roman" w:hAnsi="Times New Roman" w:cs="Times New Roman"/>
              <w:szCs w:val="24"/>
            </w:rPr>
            <w:t>here are at least</w:t>
          </w:r>
          <w:r w:rsidR="00D02578">
            <w:rPr>
              <w:rFonts w:ascii="Times New Roman" w:hAnsi="Times New Roman" w:cs="Times New Roman"/>
              <w:szCs w:val="24"/>
            </w:rPr>
            <w:t xml:space="preserve"> </w:t>
          </w:r>
          <w:r w:rsidR="00E0457F">
            <w:rPr>
              <w:rFonts w:ascii="Times New Roman" w:hAnsi="Times New Roman" w:cs="Times New Roman"/>
              <w:szCs w:val="24"/>
            </w:rPr>
            <w:t>t</w:t>
          </w:r>
          <w:r w:rsidR="00815C20">
            <w:rPr>
              <w:rFonts w:ascii="Times New Roman" w:hAnsi="Times New Roman" w:cs="Times New Roman"/>
              <w:szCs w:val="24"/>
            </w:rPr>
            <w:t>wo</w:t>
          </w:r>
          <w:r w:rsidR="00E0457F">
            <w:rPr>
              <w:rFonts w:ascii="Times New Roman" w:hAnsi="Times New Roman" w:cs="Times New Roman"/>
              <w:szCs w:val="24"/>
            </w:rPr>
            <w:t xml:space="preserve"> </w:t>
          </w:r>
          <w:r w:rsidR="00D02578">
            <w:rPr>
              <w:rFonts w:ascii="Times New Roman" w:hAnsi="Times New Roman" w:cs="Times New Roman"/>
              <w:szCs w:val="24"/>
            </w:rPr>
            <w:t>staff in each cl</w:t>
          </w:r>
          <w:r w:rsidR="00E0457F">
            <w:rPr>
              <w:rFonts w:ascii="Times New Roman" w:hAnsi="Times New Roman" w:cs="Times New Roman"/>
              <w:szCs w:val="24"/>
            </w:rPr>
            <w:t>assroom consisting of a Teacher and Teacher Assistant</w:t>
          </w:r>
          <w:r w:rsidR="00D02578">
            <w:rPr>
              <w:rFonts w:ascii="Times New Roman" w:hAnsi="Times New Roman" w:cs="Times New Roman"/>
              <w:szCs w:val="24"/>
            </w:rPr>
            <w:t>.  The workday is Monday-Friday from 8:00 am to 4:00 pm.  Mondays are reserved for preparation and training with no children present.</w:t>
          </w:r>
          <w:r w:rsidR="00D02578" w:rsidRPr="00D02578">
            <w:rPr>
              <w:rFonts w:ascii="Times New Roman" w:hAnsi="Times New Roman" w:cs="Times New Roman"/>
              <w:szCs w:val="24"/>
            </w:rPr>
            <w:t xml:space="preserve"> </w:t>
          </w:r>
          <w:r w:rsidR="00D02578">
            <w:rPr>
              <w:rFonts w:ascii="Times New Roman" w:hAnsi="Times New Roman" w:cs="Times New Roman"/>
              <w:szCs w:val="24"/>
            </w:rPr>
            <w:t xml:space="preserve">Children attend classes Tuesday-Friday.    </w:t>
          </w:r>
        </w:p>
        <w:p w:rsidR="00D02578" w:rsidRDefault="00D02578" w:rsidP="00D02578">
          <w:pPr>
            <w:spacing w:line="276" w:lineRule="auto"/>
            <w:rPr>
              <w:rFonts w:cstheme="minorHAnsi"/>
              <w:b/>
              <w:szCs w:val="24"/>
            </w:rPr>
          </w:pPr>
        </w:p>
        <w:p w:rsidR="00EA73AB" w:rsidRPr="009F12BC" w:rsidRDefault="009F12BC" w:rsidP="009F12BC">
          <w:pPr>
            <w:spacing w:line="276" w:lineRule="auto"/>
            <w:jc w:val="center"/>
            <w:rPr>
              <w:rFonts w:ascii="Times New Roman" w:hAnsi="Times New Roman" w:cs="Times New Roman"/>
              <w:b/>
              <w:color w:val="auto"/>
              <w:szCs w:val="24"/>
            </w:rPr>
          </w:pPr>
          <w:r w:rsidRPr="009F12BC">
            <w:rPr>
              <w:rFonts w:ascii="Times New Roman" w:hAnsi="Times New Roman" w:cs="Times New Roman"/>
              <w:b/>
              <w:color w:val="auto"/>
              <w:szCs w:val="24"/>
            </w:rPr>
            <w:t>Ohio Valley Opportunities Organizational Overview</w:t>
          </w:r>
        </w:p>
        <w:p w:rsidR="009F12BC" w:rsidRPr="009F12BC" w:rsidRDefault="00EA73AB" w:rsidP="009F12BC">
          <w:pPr>
            <w:pStyle w:val="NormalWeb"/>
            <w:shd w:val="clear" w:color="auto" w:fill="FFFFFF"/>
            <w:spacing w:before="0" w:beforeAutospacing="0" w:after="0" w:afterAutospacing="0" w:line="276" w:lineRule="auto"/>
            <w:textAlignment w:val="baseline"/>
          </w:pPr>
          <w:r w:rsidRPr="009F12BC">
            <w:t>OVO is a Community Acti</w:t>
          </w:r>
          <w:r w:rsidR="009F12BC">
            <w:t>on Agency incorporated in 1965</w:t>
          </w:r>
          <w:r w:rsidRPr="009F12BC">
            <w:t>. Since then, we have led the way in developing innovative programs to meet the needs of low-income individuals and families in Jefferson, Jennings, and Scott counties</w:t>
          </w:r>
          <w:r w:rsidR="009F12BC" w:rsidRPr="009F12BC">
            <w:t xml:space="preserve">.  </w:t>
          </w:r>
          <w:r w:rsidRPr="009F12BC">
            <w:t xml:space="preserve">We still believe in the mission that we started over 55 years ago: to help reduce the barriers that prevent the low-income population from reaching self-sufficiency. </w:t>
          </w:r>
        </w:p>
        <w:p w:rsidR="009F12BC" w:rsidRPr="009F12BC" w:rsidRDefault="009F12BC" w:rsidP="009F12BC">
          <w:pPr>
            <w:pStyle w:val="NormalWeb"/>
            <w:shd w:val="clear" w:color="auto" w:fill="FFFFFF"/>
            <w:spacing w:before="0" w:beforeAutospacing="0" w:after="0" w:afterAutospacing="0" w:line="276" w:lineRule="auto"/>
            <w:textAlignment w:val="baseline"/>
          </w:pPr>
        </w:p>
        <w:p w:rsidR="00EA73AB" w:rsidRPr="009F12BC" w:rsidRDefault="00EA73AB" w:rsidP="009F12BC">
          <w:pPr>
            <w:pStyle w:val="NormalWeb"/>
            <w:shd w:val="clear" w:color="auto" w:fill="FFFFFF"/>
            <w:spacing w:before="0" w:beforeAutospacing="0" w:after="0" w:afterAutospacing="0" w:line="276" w:lineRule="auto"/>
            <w:textAlignment w:val="baseline"/>
          </w:pPr>
          <w:r w:rsidRPr="009F12BC">
            <w:t xml:space="preserve">Our programs are uniquely structured in that they offer specialized programming in our communities. It is a coordinated effort to address the root effects of poverty and to, ultimately, move families and individuals to self-sufficiency. OVO collaborates with nearly 100 community agencies, local elected officials, community-based partners, and stakeholders.  Our Community Services Block Grant (CSBG) provides core funding to reduce poverty, revitalize low-income communities, and empower low-income families to become self-sufficient. As a member of </w:t>
          </w:r>
          <w:r w:rsidR="009F12BC" w:rsidRPr="009F12BC">
            <w:t>a state-wide</w:t>
          </w:r>
          <w:r w:rsidRPr="009F12BC">
            <w:t xml:space="preserve"> CSBG network, OVO mobilizes additional resources to combat the central causes of poverty and focus efforts toward increased self-sufficiency, improved living conditions, ownership of and pride in communities, and strong family and support systems.  Community representation and accountability are hallmarks of the CSBG network.  OVO provides all of its services without regard to race, age, color, religion, sex, disability, national origin, ancestry, or status as a veteran.</w:t>
          </w:r>
        </w:p>
        <w:p w:rsidR="009F12BC" w:rsidRDefault="009F12BC" w:rsidP="00275F9E">
          <w:pPr>
            <w:jc w:val="center"/>
            <w:rPr>
              <w:b/>
              <w:szCs w:val="24"/>
            </w:rPr>
          </w:pPr>
        </w:p>
        <w:p w:rsidR="00275F9E" w:rsidRPr="00513D70" w:rsidRDefault="00513D70" w:rsidP="00275F9E">
          <w:pPr>
            <w:jc w:val="center"/>
            <w:rPr>
              <w:rFonts w:ascii="Times New Roman" w:hAnsi="Times New Roman" w:cs="Times New Roman"/>
              <w:b/>
              <w:szCs w:val="24"/>
            </w:rPr>
          </w:pPr>
          <w:r>
            <w:rPr>
              <w:rFonts w:ascii="Times New Roman" w:hAnsi="Times New Roman" w:cs="Times New Roman"/>
              <w:b/>
              <w:szCs w:val="24"/>
            </w:rPr>
            <w:t xml:space="preserve">Head Start </w:t>
          </w:r>
          <w:r w:rsidR="009F12BC" w:rsidRPr="00513D70">
            <w:rPr>
              <w:rFonts w:ascii="Times New Roman" w:hAnsi="Times New Roman" w:cs="Times New Roman"/>
              <w:b/>
              <w:szCs w:val="24"/>
            </w:rPr>
            <w:t>Program Overview</w:t>
          </w:r>
        </w:p>
        <w:p w:rsidR="009F12BC" w:rsidRPr="009F12BC" w:rsidRDefault="009F12BC" w:rsidP="009F12BC">
          <w:pPr>
            <w:pStyle w:val="Text"/>
            <w:spacing w:line="276" w:lineRule="auto"/>
            <w:rPr>
              <w:rFonts w:ascii="Times New Roman" w:hAnsi="Times New Roman" w:cs="Times New Roman"/>
              <w:sz w:val="24"/>
              <w:szCs w:val="24"/>
            </w:rPr>
          </w:pPr>
          <w:r w:rsidRPr="00513D70">
            <w:rPr>
              <w:rFonts w:ascii="Times New Roman" w:hAnsi="Times New Roman" w:cs="Times New Roman"/>
              <w:sz w:val="24"/>
              <w:szCs w:val="24"/>
            </w:rPr>
            <w:t>Head Start is a federally funded, comprehensive preschool program</w:t>
          </w:r>
          <w:r w:rsidRPr="009F12BC">
            <w:rPr>
              <w:rFonts w:ascii="Times New Roman" w:hAnsi="Times New Roman" w:cs="Times New Roman"/>
              <w:sz w:val="24"/>
              <w:szCs w:val="24"/>
            </w:rPr>
            <w:t xml:space="preserve"> to prepare children and families for school success.</w:t>
          </w:r>
          <w:r>
            <w:rPr>
              <w:rFonts w:ascii="Times New Roman" w:hAnsi="Times New Roman" w:cs="Times New Roman"/>
              <w:sz w:val="24"/>
              <w:szCs w:val="24"/>
            </w:rPr>
            <w:t xml:space="preserve">  </w:t>
          </w:r>
          <w:r w:rsidRPr="009F12BC">
            <w:rPr>
              <w:rFonts w:ascii="Times New Roman" w:hAnsi="Times New Roman" w:cs="Times New Roman"/>
              <w:sz w:val="24"/>
              <w:szCs w:val="24"/>
            </w:rPr>
            <w:t>We teach science, math, literacy skills, art, self-help skills, and much more in our safe, fun classrooms.</w:t>
          </w:r>
          <w:r>
            <w:rPr>
              <w:rFonts w:ascii="Times New Roman" w:hAnsi="Times New Roman" w:cs="Times New Roman"/>
              <w:sz w:val="24"/>
              <w:szCs w:val="24"/>
            </w:rPr>
            <w:t xml:space="preserve">  </w:t>
          </w:r>
          <w:r w:rsidRPr="009F12BC">
            <w:rPr>
              <w:rFonts w:ascii="Times New Roman" w:hAnsi="Times New Roman" w:cs="Times New Roman"/>
              <w:sz w:val="24"/>
              <w:szCs w:val="24"/>
            </w:rPr>
            <w:t>At Head Start, our goal is to help every child to be physically, emotionally, and cognitively ready for school.</w:t>
          </w:r>
          <w:r w:rsidRPr="009F12BC">
            <w:rPr>
              <w:rFonts w:ascii="Times New Roman" w:hAnsi="Times New Roman" w:cs="Times New Roman"/>
              <w:szCs w:val="24"/>
            </w:rPr>
            <w:t xml:space="preserve"> </w:t>
          </w:r>
          <w:r w:rsidRPr="009F12BC">
            <w:rPr>
              <w:rFonts w:ascii="Times New Roman" w:hAnsi="Times New Roman" w:cs="Times New Roman"/>
              <w:sz w:val="24"/>
              <w:szCs w:val="24"/>
            </w:rPr>
            <w:t>Our program offers: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Quality education</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An evidenced-based curriculum</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Healthy meals and snacks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Hearing, Vision, Health, Dental Screenings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Mental Health Services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Speech and Disability Services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Parent training</w:t>
          </w:r>
        </w:p>
        <w:p w:rsidR="00E523C3" w:rsidRPr="00513D70" w:rsidRDefault="009F12BC" w:rsidP="00513D70">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Referrals</w:t>
          </w:r>
        </w:p>
      </w:sdtContent>
    </w:sdt>
    <w:p w:rsidR="00E523C3" w:rsidRPr="00813643" w:rsidRDefault="00F92FAE" w:rsidP="006C6339">
      <w:pPr>
        <w:pStyle w:val="Heading2"/>
        <w:spacing w:line="276" w:lineRule="auto"/>
        <w:rPr>
          <w:rFonts w:ascii="Times New Roman" w:hAnsi="Times New Roman" w:cs="Times New Roman"/>
          <w:sz w:val="24"/>
          <w:szCs w:val="24"/>
        </w:rPr>
      </w:pPr>
      <w:bookmarkStart w:id="0" w:name="_Toc501116468"/>
      <w:r w:rsidRPr="00813643">
        <w:rPr>
          <w:rFonts w:ascii="Times New Roman" w:hAnsi="Times New Roman" w:cs="Times New Roman"/>
          <w:sz w:val="24"/>
          <w:szCs w:val="24"/>
        </w:rPr>
        <w:lastRenderedPageBreak/>
        <w:t>O</w:t>
      </w:r>
      <w:bookmarkEnd w:id="0"/>
      <w:r w:rsidRPr="00813643">
        <w:rPr>
          <w:rFonts w:ascii="Times New Roman" w:hAnsi="Times New Roman" w:cs="Times New Roman"/>
          <w:sz w:val="24"/>
          <w:szCs w:val="24"/>
        </w:rPr>
        <w:t>rganizational Strengths</w:t>
      </w:r>
    </w:p>
    <w:p w:rsidR="00F92FAE" w:rsidRPr="00813643" w:rsidRDefault="00F92FAE" w:rsidP="006C6339">
      <w:pPr>
        <w:pStyle w:val="Heading4"/>
        <w:numPr>
          <w:ilvl w:val="0"/>
          <w:numId w:val="27"/>
        </w:numPr>
        <w:spacing w:line="276" w:lineRule="auto"/>
        <w:rPr>
          <w:rFonts w:ascii="Times New Roman" w:hAnsi="Times New Roman" w:cs="Times New Roman"/>
          <w:i w:val="0"/>
          <w:color w:val="auto"/>
          <w:szCs w:val="24"/>
        </w:rPr>
      </w:pPr>
      <w:r w:rsidRPr="00813643">
        <w:rPr>
          <w:rFonts w:ascii="Times New Roman" w:hAnsi="Times New Roman" w:cs="Times New Roman"/>
          <w:i w:val="0"/>
          <w:color w:val="auto"/>
          <w:szCs w:val="24"/>
        </w:rPr>
        <w:t>Head Start is one of the many programs operated by OVO</w:t>
      </w:r>
      <w:r w:rsidR="00DC6C10" w:rsidRPr="00813643">
        <w:rPr>
          <w:rFonts w:ascii="Times New Roman" w:hAnsi="Times New Roman" w:cs="Times New Roman"/>
          <w:i w:val="0"/>
          <w:color w:val="auto"/>
          <w:szCs w:val="24"/>
        </w:rPr>
        <w:t>.</w:t>
      </w:r>
    </w:p>
    <w:p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value our staff</w:t>
      </w:r>
      <w:r w:rsidR="00DC6C10" w:rsidRPr="00813643">
        <w:rPr>
          <w:rFonts w:ascii="Times New Roman" w:hAnsi="Times New Roman" w:cs="Times New Roman"/>
          <w:color w:val="auto"/>
          <w:szCs w:val="24"/>
        </w:rPr>
        <w:t>.</w:t>
      </w:r>
    </w:p>
    <w:p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are proud of our strong financial position</w:t>
      </w:r>
      <w:r w:rsidR="00DC6C10" w:rsidRPr="00813643">
        <w:rPr>
          <w:rFonts w:ascii="Times New Roman" w:hAnsi="Times New Roman" w:cs="Times New Roman"/>
          <w:color w:val="auto"/>
          <w:szCs w:val="24"/>
        </w:rPr>
        <w:t>.</w:t>
      </w:r>
    </w:p>
    <w:p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 xml:space="preserve">Our </w:t>
      </w:r>
      <w:r w:rsidR="00DC6C10" w:rsidRPr="00813643">
        <w:rPr>
          <w:rFonts w:ascii="Times New Roman" w:hAnsi="Times New Roman" w:cs="Times New Roman"/>
          <w:color w:val="auto"/>
          <w:szCs w:val="24"/>
        </w:rPr>
        <w:t xml:space="preserve">reputation is excellent for </w:t>
      </w:r>
      <w:r w:rsidR="006C6339" w:rsidRPr="00813643">
        <w:rPr>
          <w:rFonts w:ascii="Times New Roman" w:hAnsi="Times New Roman" w:cs="Times New Roman"/>
          <w:color w:val="auto"/>
          <w:szCs w:val="24"/>
        </w:rPr>
        <w:t xml:space="preserve">the </w:t>
      </w:r>
      <w:r w:rsidR="00DC6C10" w:rsidRPr="00813643">
        <w:rPr>
          <w:rFonts w:ascii="Times New Roman" w:hAnsi="Times New Roman" w:cs="Times New Roman"/>
          <w:color w:val="auto"/>
          <w:szCs w:val="24"/>
        </w:rPr>
        <w:t xml:space="preserve">quality </w:t>
      </w:r>
      <w:r w:rsidR="006C6339" w:rsidRPr="00813643">
        <w:rPr>
          <w:rFonts w:ascii="Times New Roman" w:hAnsi="Times New Roman" w:cs="Times New Roman"/>
          <w:color w:val="auto"/>
          <w:szCs w:val="24"/>
        </w:rPr>
        <w:t xml:space="preserve">of </w:t>
      </w:r>
      <w:r w:rsidRPr="00813643">
        <w:rPr>
          <w:rFonts w:ascii="Times New Roman" w:hAnsi="Times New Roman" w:cs="Times New Roman"/>
          <w:color w:val="auto"/>
          <w:szCs w:val="24"/>
        </w:rPr>
        <w:t xml:space="preserve">services </w:t>
      </w:r>
      <w:r w:rsidR="006C6339" w:rsidRPr="00813643">
        <w:rPr>
          <w:rFonts w:ascii="Times New Roman" w:hAnsi="Times New Roman" w:cs="Times New Roman"/>
          <w:color w:val="auto"/>
          <w:szCs w:val="24"/>
        </w:rPr>
        <w:t>provided</w:t>
      </w:r>
      <w:r w:rsidR="00DC6C10" w:rsidRPr="00813643">
        <w:rPr>
          <w:rFonts w:ascii="Times New Roman" w:hAnsi="Times New Roman" w:cs="Times New Roman"/>
          <w:color w:val="auto"/>
          <w:szCs w:val="24"/>
        </w:rPr>
        <w:t>.</w:t>
      </w:r>
    </w:p>
    <w:p w:rsidR="006C6339" w:rsidRPr="00813643" w:rsidRDefault="006C6339" w:rsidP="006C6339">
      <w:pPr>
        <w:pStyle w:val="Heading2"/>
        <w:spacing w:line="276" w:lineRule="auto"/>
        <w:rPr>
          <w:rFonts w:ascii="Times New Roman" w:hAnsi="Times New Roman" w:cs="Times New Roman"/>
          <w:sz w:val="24"/>
          <w:szCs w:val="24"/>
        </w:rPr>
      </w:pPr>
    </w:p>
    <w:p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 xml:space="preserve">Initial Focus for the </w:t>
      </w:r>
      <w:r w:rsidR="00D02578">
        <w:rPr>
          <w:rFonts w:ascii="Times New Roman" w:hAnsi="Times New Roman" w:cs="Times New Roman"/>
          <w:sz w:val="24"/>
          <w:szCs w:val="24"/>
        </w:rPr>
        <w:t>Teacher Assistant</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daily classroom activities as determined by the Teaching Team.</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Assist with daily classroom and playground schedules, routines and transition activities. </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Work collaboratively with all staff to provide for the needs of children in compliance with Head Start Program Performance Standards.</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Attend all assigned training and meetings.</w:t>
      </w:r>
    </w:p>
    <w:p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Submit timely, neat and accurate documentation.  </w:t>
      </w:r>
    </w:p>
    <w:p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Provide ongoing communication and information sharing with staff and parents. </w:t>
      </w:r>
    </w:p>
    <w:p w:rsidR="00DC6C10"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home visits and conferences.</w:t>
      </w:r>
    </w:p>
    <w:p w:rsidR="006C6339" w:rsidRPr="00813643" w:rsidRDefault="006C6339" w:rsidP="006C6339">
      <w:pPr>
        <w:pStyle w:val="Heading2"/>
        <w:spacing w:line="276" w:lineRule="auto"/>
        <w:rPr>
          <w:rFonts w:ascii="Times New Roman" w:hAnsi="Times New Roman" w:cs="Times New Roman"/>
          <w:sz w:val="24"/>
          <w:szCs w:val="24"/>
        </w:rPr>
      </w:pPr>
      <w:bookmarkStart w:id="1" w:name="_Toc501116470"/>
    </w:p>
    <w:p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L</w:t>
      </w:r>
      <w:bookmarkEnd w:id="1"/>
      <w:r w:rsidR="00DC6C10" w:rsidRPr="00813643">
        <w:rPr>
          <w:rFonts w:ascii="Times New Roman" w:hAnsi="Times New Roman" w:cs="Times New Roman"/>
          <w:sz w:val="24"/>
          <w:szCs w:val="24"/>
        </w:rPr>
        <w:t xml:space="preserve">onger </w:t>
      </w:r>
      <w:r w:rsidRPr="00813643">
        <w:rPr>
          <w:rFonts w:ascii="Times New Roman" w:hAnsi="Times New Roman" w:cs="Times New Roman"/>
          <w:sz w:val="24"/>
          <w:szCs w:val="24"/>
        </w:rPr>
        <w:t xml:space="preserve">term Focus for the </w:t>
      </w:r>
      <w:r w:rsidR="00804564">
        <w:rPr>
          <w:rFonts w:ascii="Times New Roman" w:hAnsi="Times New Roman" w:cs="Times New Roman"/>
          <w:sz w:val="24"/>
          <w:szCs w:val="24"/>
        </w:rPr>
        <w:t>Teacher Assistant</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Advocate for early childhood education through ensuring quality services to children, families and community.</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Adhere to all Personnel Policies, Head Start Program Performance Standards and the Policies and Procedures Indiana Childcare Licensing Regulations.</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completing developmental screenings and regularly assess children's needs.</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Demonstrate knowledge of and approaches to positive guidance and discipline. </w:t>
      </w:r>
    </w:p>
    <w:p w:rsid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bookmarkStart w:id="2" w:name="_Toc501116471"/>
      <w:r w:rsidRPr="006A4D87">
        <w:rPr>
          <w:rFonts w:ascii="Times New Roman" w:hAnsi="Times New Roman" w:cs="Times New Roman"/>
        </w:rPr>
        <w:t>Respond competently to the diverse cultures, traditions, lifestyles, languages, and values of each family.</w:t>
      </w:r>
    </w:p>
    <w:p w:rsidR="00615891" w:rsidRDefault="00615891" w:rsidP="00615891">
      <w:pPr>
        <w:pStyle w:val="ListParagraph"/>
        <w:tabs>
          <w:tab w:val="left" w:pos="1830"/>
        </w:tabs>
        <w:autoSpaceDE w:val="0"/>
        <w:autoSpaceDN w:val="0"/>
        <w:adjustRightInd w:val="0"/>
        <w:spacing w:line="240" w:lineRule="auto"/>
        <w:rPr>
          <w:rFonts w:ascii="Times New Roman" w:hAnsi="Times New Roman" w:cs="Times New Roman"/>
        </w:rPr>
      </w:pPr>
    </w:p>
    <w:p w:rsidR="00DF1499" w:rsidRDefault="00615891" w:rsidP="00BD61F9">
      <w:pPr>
        <w:tabs>
          <w:tab w:val="left" w:pos="1830"/>
          <w:tab w:val="center" w:pos="3466"/>
        </w:tabs>
        <w:autoSpaceDE w:val="0"/>
        <w:autoSpaceDN w:val="0"/>
        <w:adjustRightInd w:val="0"/>
        <w:spacing w:line="240" w:lineRule="auto"/>
        <w:rPr>
          <w:rFonts w:ascii="Times New Roman" w:hAnsi="Times New Roman" w:cs="Times New Roman"/>
        </w:rPr>
      </w:pPr>
      <w:r w:rsidRPr="00615891">
        <w:rPr>
          <w:rFonts w:ascii="Times New Roman" w:hAnsi="Times New Roman" w:cs="Times New Roman"/>
          <w:noProof/>
          <w:lang w:eastAsia="en-US"/>
        </w:rPr>
        <w:drawing>
          <wp:anchor distT="0" distB="0" distL="114300" distR="114300" simplePos="0" relativeHeight="251661312" behindDoc="0" locked="0" layoutInCell="1" allowOverlap="1">
            <wp:simplePos x="734646" y="5970954"/>
            <wp:positionH relativeFrom="column">
              <wp:align>left</wp:align>
            </wp:positionH>
            <wp:positionV relativeFrom="paragraph">
              <wp:align>top</wp:align>
            </wp:positionV>
            <wp:extent cx="1793034" cy="2391508"/>
            <wp:effectExtent l="0" t="0" r="0" b="8890"/>
            <wp:wrapSquare wrapText="bothSides"/>
            <wp:docPr id="3" name="Picture 3" descr="C:\Users\efree\Pictures\180197696_303113364703480_5241183901956394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80197696_303113364703480_524118390195639402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793034" cy="2391508"/>
                    </a:xfrm>
                    <a:prstGeom prst="rect">
                      <a:avLst/>
                    </a:prstGeom>
                    <a:noFill/>
                    <a:ln>
                      <a:noFill/>
                    </a:ln>
                  </pic:spPr>
                </pic:pic>
              </a:graphicData>
            </a:graphic>
          </wp:anchor>
        </w:drawing>
      </w:r>
      <w:r w:rsidR="00BD61F9">
        <w:rPr>
          <w:rFonts w:ascii="Times New Roman" w:hAnsi="Times New Roman" w:cs="Times New Roman"/>
        </w:rPr>
        <w:t xml:space="preserve">    </w:t>
      </w:r>
      <w:r w:rsidRPr="00615891">
        <w:rPr>
          <w:rFonts w:ascii="Times New Roman" w:hAnsi="Times New Roman" w:cs="Times New Roman"/>
          <w:noProof/>
          <w:lang w:eastAsia="en-US"/>
        </w:rPr>
        <w:drawing>
          <wp:inline distT="0" distB="0" distL="0" distR="0">
            <wp:extent cx="1771596" cy="2391410"/>
            <wp:effectExtent l="0" t="0" r="635" b="0"/>
            <wp:docPr id="5" name="Picture 5" descr="C:\Users\efree\Pictures\147671287_248668136814670_1088768377399099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47671287_248668136814670_108876837739909986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9946" cy="2416180"/>
                    </a:xfrm>
                    <a:prstGeom prst="rect">
                      <a:avLst/>
                    </a:prstGeom>
                    <a:noFill/>
                    <a:ln>
                      <a:noFill/>
                    </a:ln>
                  </pic:spPr>
                </pic:pic>
              </a:graphicData>
            </a:graphic>
          </wp:inline>
        </w:drawing>
      </w:r>
      <w:r w:rsidR="00BD61F9">
        <w:rPr>
          <w:rFonts w:ascii="Times New Roman" w:hAnsi="Times New Roman" w:cs="Times New Roman"/>
        </w:rPr>
        <w:tab/>
      </w:r>
      <w:r w:rsidR="00BD61F9" w:rsidRPr="00BD61F9">
        <w:rPr>
          <w:rFonts w:ascii="Times New Roman" w:hAnsi="Times New Roman" w:cs="Times New Roman"/>
          <w:noProof/>
          <w:color w:val="auto"/>
          <w:szCs w:val="24"/>
          <w:lang w:eastAsia="en-US"/>
        </w:rPr>
        <w:drawing>
          <wp:inline distT="0" distB="0" distL="0" distR="0" wp14:anchorId="1941C6AD" wp14:editId="0B6F9A51">
            <wp:extent cx="2139950" cy="2383916"/>
            <wp:effectExtent l="0" t="0" r="0" b="0"/>
            <wp:docPr id="8" name="Picture 8" descr="C:\Users\efree\Pictures\131255160_214083023606515_4836583480546892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31255160_214083023606515_483658348054689285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635" cy="2433696"/>
                    </a:xfrm>
                    <a:prstGeom prst="rect">
                      <a:avLst/>
                    </a:prstGeom>
                    <a:noFill/>
                    <a:ln>
                      <a:noFill/>
                    </a:ln>
                  </pic:spPr>
                </pic:pic>
              </a:graphicData>
            </a:graphic>
          </wp:inline>
        </w:drawing>
      </w:r>
      <w:r>
        <w:rPr>
          <w:rFonts w:ascii="Times New Roman" w:hAnsi="Times New Roman" w:cs="Times New Roman"/>
        </w:rPr>
        <w:br w:type="textWrapping" w:clear="all"/>
      </w: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Pr="00DF1499" w:rsidRDefault="00DF1499" w:rsidP="00DF1499">
      <w:pPr>
        <w:tabs>
          <w:tab w:val="left" w:pos="1830"/>
        </w:tabs>
        <w:autoSpaceDE w:val="0"/>
        <w:autoSpaceDN w:val="0"/>
        <w:adjustRightInd w:val="0"/>
        <w:spacing w:line="240" w:lineRule="auto"/>
        <w:rPr>
          <w:rFonts w:ascii="Times New Roman" w:hAnsi="Times New Roman" w:cs="Times New Roman"/>
        </w:rPr>
      </w:pPr>
    </w:p>
    <w:p w:rsidR="00E523C3" w:rsidRDefault="0057072B" w:rsidP="00D476F7">
      <w:pPr>
        <w:pStyle w:val="Heading2"/>
        <w:spacing w:before="500"/>
      </w:pPr>
      <w:r w:rsidRPr="00F069E7">
        <w:rPr>
          <w:rFonts w:ascii="Times New Roman" w:hAnsi="Times New Roman" w:cs="Times New Roman"/>
          <w:b w:val="0"/>
          <w:noProof/>
          <w:sz w:val="24"/>
          <w:szCs w:val="24"/>
          <w:lang w:eastAsia="en-US"/>
        </w:rPr>
        <w:drawing>
          <wp:anchor distT="0" distB="0" distL="114300" distR="114300" simplePos="0" relativeHeight="251660288" behindDoc="0" locked="0" layoutInCell="1" allowOverlap="1" wp14:anchorId="09F78BC9" wp14:editId="78BA52D7">
            <wp:simplePos x="0" y="0"/>
            <wp:positionH relativeFrom="column">
              <wp:posOffset>188228</wp:posOffset>
            </wp:positionH>
            <wp:positionV relativeFrom="paragraph">
              <wp:posOffset>326732</wp:posOffset>
            </wp:positionV>
            <wp:extent cx="2959100" cy="2219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stockphoto22547106.jpg"/>
                    <pic:cNvPicPr/>
                  </pic:nvPicPr>
                  <pic:blipFill>
                    <a:blip r:embed="rId14">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r w:rsidR="006C6339">
        <w:t>T</w:t>
      </w:r>
      <w:bookmarkEnd w:id="2"/>
      <w:r w:rsidR="006C6339">
        <w:t>he Position</w:t>
      </w:r>
    </w:p>
    <w:p w:rsidR="00940499" w:rsidRPr="00906C92" w:rsidRDefault="00940499" w:rsidP="006D3E66">
      <w:pPr>
        <w:tabs>
          <w:tab w:val="left" w:pos="1830"/>
        </w:tabs>
        <w:autoSpaceDE w:val="0"/>
        <w:autoSpaceDN w:val="0"/>
        <w:adjustRightInd w:val="0"/>
        <w:jc w:val="center"/>
        <w:rPr>
          <w:rFonts w:ascii="Times New Roman" w:hAnsi="Times New Roman" w:cs="Times New Roman"/>
          <w:b/>
        </w:rPr>
      </w:pPr>
      <w:r w:rsidRPr="00906C92">
        <w:rPr>
          <w:rFonts w:ascii="Times New Roman" w:hAnsi="Times New Roman" w:cs="Times New Roman"/>
          <w:b/>
          <w:szCs w:val="24"/>
        </w:rPr>
        <w:t xml:space="preserve">Reporting to the </w:t>
      </w:r>
      <w:r w:rsidR="005815BC">
        <w:rPr>
          <w:rFonts w:ascii="Times New Roman" w:hAnsi="Times New Roman" w:cs="Times New Roman"/>
          <w:b/>
          <w:szCs w:val="24"/>
        </w:rPr>
        <w:t>Site Manager</w:t>
      </w:r>
      <w:r w:rsidR="00906C92">
        <w:rPr>
          <w:rFonts w:ascii="Times New Roman" w:hAnsi="Times New Roman" w:cs="Times New Roman"/>
          <w:b/>
          <w:szCs w:val="24"/>
        </w:rPr>
        <w:t>, t</w:t>
      </w:r>
      <w:r w:rsidR="006C6339" w:rsidRPr="00906C92">
        <w:rPr>
          <w:rFonts w:ascii="Times New Roman" w:hAnsi="Times New Roman" w:cs="Times New Roman"/>
          <w:b/>
          <w:szCs w:val="24"/>
        </w:rPr>
        <w:t xml:space="preserve">he </w:t>
      </w:r>
      <w:r w:rsidRPr="00906C92">
        <w:rPr>
          <w:rFonts w:ascii="Times New Roman" w:hAnsi="Times New Roman" w:cs="Times New Roman"/>
          <w:b/>
          <w:szCs w:val="24"/>
        </w:rPr>
        <w:t>Teacher Assistant</w:t>
      </w:r>
      <w:r w:rsidR="006C6339" w:rsidRPr="00906C92">
        <w:rPr>
          <w:rFonts w:ascii="Times New Roman" w:hAnsi="Times New Roman" w:cs="Times New Roman"/>
          <w:b/>
          <w:szCs w:val="24"/>
        </w:rPr>
        <w:t xml:space="preserve"> </w:t>
      </w:r>
      <w:r w:rsidR="00906C92">
        <w:rPr>
          <w:rFonts w:ascii="Times New Roman" w:hAnsi="Times New Roman" w:cs="Times New Roman"/>
          <w:b/>
        </w:rPr>
        <w:t>a</w:t>
      </w:r>
      <w:r w:rsidRPr="00906C92">
        <w:rPr>
          <w:rFonts w:ascii="Times New Roman" w:hAnsi="Times New Roman" w:cs="Times New Roman"/>
          <w:b/>
        </w:rPr>
        <w:t>ssists in the instructing of children in activities designed to promote social, physical, and intellectual growth to reach School Readiness Goals.</w:t>
      </w:r>
    </w:p>
    <w:p w:rsidR="00906C92" w:rsidRDefault="00906C92" w:rsidP="00940499">
      <w:pPr>
        <w:rPr>
          <w:rFonts w:ascii="Times New Roman" w:hAnsi="Times New Roman" w:cs="Times New Roman"/>
          <w:color w:val="auto"/>
          <w:szCs w:val="24"/>
        </w:rPr>
      </w:pPr>
    </w:p>
    <w:p w:rsidR="00906C92" w:rsidRDefault="00906C92" w:rsidP="00940499">
      <w:pPr>
        <w:rPr>
          <w:rFonts w:ascii="Times New Roman" w:hAnsi="Times New Roman" w:cs="Times New Roman"/>
          <w:color w:val="auto"/>
          <w:szCs w:val="24"/>
        </w:rPr>
      </w:pPr>
    </w:p>
    <w:p w:rsidR="00906C92" w:rsidRDefault="00906C92" w:rsidP="00940499">
      <w:pPr>
        <w:rPr>
          <w:rFonts w:ascii="Times New Roman" w:hAnsi="Times New Roman" w:cs="Times New Roman"/>
          <w:color w:val="auto"/>
          <w:szCs w:val="24"/>
        </w:rPr>
      </w:pPr>
    </w:p>
    <w:p w:rsidR="006C6339" w:rsidRPr="00D826F5" w:rsidRDefault="006C6339" w:rsidP="00940499">
      <w:pPr>
        <w:rPr>
          <w:rFonts w:ascii="Times New Roman" w:hAnsi="Times New Roman" w:cs="Times New Roman"/>
          <w:color w:val="auto"/>
          <w:szCs w:val="24"/>
        </w:rPr>
      </w:pPr>
      <w:r w:rsidRPr="00D826F5">
        <w:rPr>
          <w:rFonts w:ascii="Times New Roman" w:hAnsi="Times New Roman" w:cs="Times New Roman"/>
          <w:color w:val="auto"/>
          <w:szCs w:val="24"/>
        </w:rPr>
        <w:t>Qualifications</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Associates degree in Early Childhood Education or a related field with relevant course work</w:t>
      </w:r>
      <w:r>
        <w:rPr>
          <w:rFonts w:ascii="Times New Roman" w:hAnsi="Times New Roman" w:cs="Times New Roman"/>
        </w:rPr>
        <w:t>.</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Prefer one year of experience in a classroom setting; related experience working with children or in an educational or social service setting may be considered in lieu of classroom experience</w:t>
      </w:r>
      <w:r>
        <w:rPr>
          <w:rFonts w:ascii="Times New Roman" w:hAnsi="Times New Roman" w:cs="Times New Roman"/>
        </w:rPr>
        <w:t>.</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Must be able to be certified in CPR, First Aid and Universal Precautions and maintain certification throughout employment</w:t>
      </w:r>
      <w:r>
        <w:rPr>
          <w:rFonts w:ascii="Times New Roman" w:hAnsi="Times New Roman" w:cs="Times New Roman"/>
        </w:rPr>
        <w:t>.</w:t>
      </w:r>
    </w:p>
    <w:p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Regularly required to stoop, kneel, crouch, or crawl and talk or hear.  </w:t>
      </w:r>
    </w:p>
    <w:p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Frequently required to stand, walk, sit, use hands to finger, handle or feel, and reach with hands and arms.  </w:t>
      </w:r>
    </w:p>
    <w:p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Occasionally lift and/or move up to 50 pounds.  </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Specific vision</w:t>
      </w:r>
      <w:r>
        <w:rPr>
          <w:rFonts w:ascii="Times New Roman" w:hAnsi="Times New Roman" w:cs="Times New Roman"/>
        </w:rPr>
        <w:t xml:space="preserve"> abilities required </w:t>
      </w:r>
      <w:r w:rsidRPr="00AF02DE">
        <w:rPr>
          <w:rFonts w:ascii="Times New Roman" w:hAnsi="Times New Roman" w:cs="Times New Roman"/>
        </w:rPr>
        <w:t>include close vision, distance vision, and peripheral vision</w:t>
      </w:r>
      <w:r>
        <w:rPr>
          <w:rFonts w:ascii="Times New Roman" w:hAnsi="Times New Roman" w:cs="Times New Roman"/>
        </w:rPr>
        <w:t>.</w:t>
      </w:r>
    </w:p>
    <w:p w:rsidR="00AF02DE" w:rsidRPr="00AF02DE" w:rsidRDefault="00AF02DE" w:rsidP="00AF02DE">
      <w:pPr>
        <w:tabs>
          <w:tab w:val="left" w:pos="1830"/>
        </w:tabs>
        <w:autoSpaceDE w:val="0"/>
        <w:autoSpaceDN w:val="0"/>
        <w:adjustRightInd w:val="0"/>
        <w:spacing w:line="240" w:lineRule="auto"/>
        <w:rPr>
          <w:rFonts w:cs="Times New Roman"/>
        </w:rPr>
      </w:pPr>
    </w:p>
    <w:p w:rsidR="00982FE5" w:rsidRDefault="004114E5" w:rsidP="00982FE5">
      <w:pPr>
        <w:pStyle w:val="Heading2"/>
        <w:spacing w:before="500" w:line="276" w:lineRule="auto"/>
        <w:rPr>
          <w:rFonts w:ascii="Times New Roman" w:hAnsi="Times New Roman" w:cs="Times New Roman"/>
          <w:color w:val="auto"/>
          <w:sz w:val="24"/>
          <w:szCs w:val="24"/>
        </w:rPr>
      </w:pPr>
      <w:r w:rsidRPr="009C4A1E">
        <w:rPr>
          <w:rFonts w:ascii="Times New Roman" w:hAnsi="Times New Roman" w:cs="Times New Roman"/>
          <w:noProof/>
          <w:sz w:val="24"/>
          <w:szCs w:val="24"/>
          <w:lang w:eastAsia="en-US"/>
        </w:rPr>
        <w:drawing>
          <wp:anchor distT="0" distB="0" distL="114300" distR="114300" simplePos="0" relativeHeight="251662336" behindDoc="1" locked="0" layoutInCell="1" allowOverlap="1" wp14:anchorId="7DFCB115" wp14:editId="62227DFE">
            <wp:simplePos x="0" y="0"/>
            <wp:positionH relativeFrom="column">
              <wp:posOffset>3042920</wp:posOffset>
            </wp:positionH>
            <wp:positionV relativeFrom="paragraph">
              <wp:posOffset>329076</wp:posOffset>
            </wp:positionV>
            <wp:extent cx="3292475" cy="2469515"/>
            <wp:effectExtent l="0" t="0" r="3175" b="6985"/>
            <wp:wrapTight wrapText="bothSides">
              <wp:wrapPolygon edited="0">
                <wp:start x="0" y="0"/>
                <wp:lineTo x="0" y="21494"/>
                <wp:lineTo x="21496" y="21494"/>
                <wp:lineTo x="21496" y="0"/>
                <wp:lineTo x="0" y="0"/>
              </wp:wrapPolygon>
            </wp:wrapTight>
            <wp:docPr id="9" name="Picture 9" descr="C:\Users\efree\Pictures\131009548_208342854180532_1055607725997602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31009548_208342854180532_105560772599760273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2475"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46">
        <w:rPr>
          <w:rFonts w:ascii="Times New Roman" w:hAnsi="Times New Roman" w:cs="Times New Roman"/>
          <w:color w:val="auto"/>
          <w:sz w:val="24"/>
          <w:szCs w:val="24"/>
        </w:rPr>
        <w:t>Personal Attributes</w:t>
      </w:r>
      <w:r w:rsidR="00982FE5">
        <w:rPr>
          <w:rFonts w:ascii="Times New Roman" w:hAnsi="Times New Roman" w:cs="Times New Roman"/>
          <w:color w:val="auto"/>
          <w:sz w:val="24"/>
          <w:szCs w:val="24"/>
        </w:rPr>
        <w:t xml:space="preserve"> Required for Success</w:t>
      </w:r>
      <w:r>
        <w:rPr>
          <w:rFonts w:ascii="Times New Roman" w:hAnsi="Times New Roman" w:cs="Times New Roman"/>
          <w:color w:val="auto"/>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Commitment to Early Childhood Education</w:t>
      </w:r>
    </w:p>
    <w:p w:rsidR="00982FE5" w:rsidRPr="00982FE5" w:rsidRDefault="00982FE5" w:rsidP="009C4A1E">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Excellent communicator</w:t>
      </w:r>
      <w:r w:rsidR="00AD71F7">
        <w:rPr>
          <w:rFonts w:ascii="Times New Roman" w:hAnsi="Times New Roman" w:cs="Times New Roman"/>
          <w:sz w:val="24"/>
          <w:szCs w:val="24"/>
        </w:rPr>
        <w:t xml:space="preserve">                      </w:t>
      </w:r>
      <w:r w:rsidR="009C4A1E">
        <w:rPr>
          <w:rFonts w:ascii="Times New Roman" w:hAnsi="Times New Roman" w:cs="Times New Roman"/>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Collaborative</w:t>
      </w:r>
      <w:r w:rsidR="00AF02DE">
        <w:rPr>
          <w:rFonts w:ascii="Times New Roman" w:hAnsi="Times New Roman" w:cs="Times New Roman"/>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Comfortable with change</w:t>
      </w:r>
      <w:r w:rsidR="009C4A1E">
        <w:rPr>
          <w:rFonts w:ascii="Times New Roman" w:hAnsi="Times New Roman" w:cs="Times New Roman"/>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Relatable, responsive to others</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Well organized</w:t>
      </w:r>
    </w:p>
    <w:p w:rsidR="00982FE5" w:rsidRPr="00982FE5" w:rsidRDefault="00982FE5" w:rsidP="00982FE5">
      <w:pPr>
        <w:pStyle w:val="ListParagraph"/>
        <w:numPr>
          <w:ilvl w:val="0"/>
          <w:numId w:val="28"/>
        </w:numPr>
      </w:pPr>
      <w:r w:rsidRPr="00982FE5">
        <w:rPr>
          <w:rFonts w:ascii="Times New Roman" w:hAnsi="Times New Roman" w:cs="Times New Roman"/>
          <w:szCs w:val="24"/>
        </w:rPr>
        <w:t>Critical thinker</w:t>
      </w:r>
      <w:r>
        <w:t xml:space="preserve">  </w:t>
      </w:r>
    </w:p>
    <w:p w:rsidR="00E53129" w:rsidRDefault="00E53129" w:rsidP="00E53129">
      <w:pPr>
        <w:pStyle w:val="ListParagraph"/>
        <w:spacing w:line="276" w:lineRule="auto"/>
        <w:rPr>
          <w:rFonts w:ascii="Times New Roman" w:hAnsi="Times New Roman" w:cs="Times New Roman"/>
          <w:color w:val="auto"/>
          <w:szCs w:val="24"/>
        </w:rPr>
      </w:pPr>
    </w:p>
    <w:p w:rsidR="004114E5" w:rsidRDefault="004114E5" w:rsidP="00E53129">
      <w:pPr>
        <w:pStyle w:val="ListParagraph"/>
        <w:spacing w:line="276" w:lineRule="auto"/>
        <w:rPr>
          <w:rFonts w:ascii="Times New Roman" w:hAnsi="Times New Roman" w:cs="Times New Roman"/>
          <w:color w:val="auto"/>
          <w:szCs w:val="24"/>
        </w:rPr>
      </w:pPr>
    </w:p>
    <w:p w:rsidR="004114E5" w:rsidRDefault="004114E5" w:rsidP="00E53129">
      <w:pPr>
        <w:pStyle w:val="ListParagraph"/>
        <w:spacing w:line="276" w:lineRule="auto"/>
        <w:rPr>
          <w:rFonts w:ascii="Times New Roman" w:hAnsi="Times New Roman" w:cs="Times New Roman"/>
          <w:color w:val="auto"/>
          <w:szCs w:val="24"/>
        </w:rPr>
      </w:pPr>
    </w:p>
    <w:p w:rsidR="004114E5" w:rsidRDefault="004114E5" w:rsidP="00E53129">
      <w:pPr>
        <w:pStyle w:val="ListParagraph"/>
        <w:spacing w:line="276" w:lineRule="auto"/>
        <w:rPr>
          <w:rFonts w:ascii="Times New Roman" w:hAnsi="Times New Roman" w:cs="Times New Roman"/>
          <w:color w:val="auto"/>
          <w:szCs w:val="24"/>
        </w:rPr>
      </w:pPr>
    </w:p>
    <w:p w:rsidR="004114E5" w:rsidRPr="00D826F5" w:rsidRDefault="004114E5" w:rsidP="00E53129">
      <w:pPr>
        <w:pStyle w:val="ListParagraph"/>
        <w:spacing w:line="276" w:lineRule="auto"/>
        <w:rPr>
          <w:rFonts w:ascii="Times New Roman" w:hAnsi="Times New Roman" w:cs="Times New Roman"/>
          <w:color w:val="auto"/>
          <w:szCs w:val="24"/>
        </w:rPr>
      </w:pPr>
    </w:p>
    <w:p w:rsidR="00AF02DE" w:rsidRPr="00AF02DE" w:rsidRDefault="00AF02DE" w:rsidP="00AF02DE">
      <w:pPr>
        <w:tabs>
          <w:tab w:val="left" w:pos="1830"/>
        </w:tabs>
        <w:autoSpaceDE w:val="0"/>
        <w:autoSpaceDN w:val="0"/>
        <w:adjustRightInd w:val="0"/>
        <w:spacing w:line="240" w:lineRule="auto"/>
        <w:rPr>
          <w:rFonts w:ascii="Times New Roman" w:hAnsi="Times New Roman" w:cs="Times New Roman"/>
          <w:b/>
          <w:bCs/>
        </w:rPr>
      </w:pPr>
      <w:r w:rsidRPr="00AF02DE">
        <w:rPr>
          <w:rFonts w:ascii="Times New Roman" w:hAnsi="Times New Roman" w:cs="Times New Roman"/>
          <w:b/>
          <w:bCs/>
        </w:rPr>
        <w:t>SUPERVISORY RESPONSIBILITIES</w:t>
      </w:r>
    </w:p>
    <w:p w:rsidR="00AF02DE" w:rsidRPr="00AF02DE" w:rsidRDefault="00AF02DE" w:rsidP="00AF02DE">
      <w:p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This job has no supervisory responsibilities</w:t>
      </w:r>
    </w:p>
    <w:p w:rsidR="006C6339" w:rsidRPr="006C6339" w:rsidRDefault="006C6339" w:rsidP="00D826F5"/>
    <w:p w:rsidR="000B5273" w:rsidRDefault="000B5273" w:rsidP="000B5273">
      <w:pPr>
        <w:pStyle w:val="Heading2"/>
        <w:spacing w:before="500" w:line="276"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Timing and Application Process</w:t>
      </w:r>
    </w:p>
    <w:p w:rsidR="005815BC" w:rsidRPr="005815BC" w:rsidRDefault="005815BC" w:rsidP="005815BC">
      <w:pPr>
        <w:spacing w:before="240" w:after="240" w:line="288" w:lineRule="auto"/>
        <w:rPr>
          <w:rFonts w:ascii="Times New Roman" w:hAnsi="Times New Roman" w:cs="Times New Roman"/>
          <w:color w:val="auto"/>
          <w:szCs w:val="24"/>
        </w:rPr>
      </w:pPr>
      <w:r w:rsidRPr="005815BC">
        <w:rPr>
          <w:rFonts w:ascii="Times New Roman" w:hAnsi="Times New Roman" w:cs="Times New Roman"/>
          <w:color w:val="auto"/>
          <w:szCs w:val="24"/>
        </w:rPr>
        <w:t>Applications received will be assured full consideration. It is wise to apply as early as possible because additional application materials may be requested. The applicants chosen to move forward will be called to participate in the interview process and a decision will be made shortly thereafter.</w:t>
      </w:r>
    </w:p>
    <w:p w:rsidR="000B5273" w:rsidRPr="000B5273" w:rsidRDefault="000B5273" w:rsidP="000B5273">
      <w:pPr>
        <w:pStyle w:val="Emphasis2"/>
        <w:rPr>
          <w:rFonts w:ascii="Times New Roman" w:hAnsi="Times New Roman" w:cs="Times New Roman"/>
          <w:b w:val="0"/>
          <w:color w:val="auto"/>
          <w:spacing w:val="0"/>
          <w:szCs w:val="24"/>
        </w:rPr>
      </w:pPr>
      <w:bookmarkStart w:id="3" w:name="_GoBack"/>
      <w:bookmarkEnd w:id="3"/>
    </w:p>
    <w:p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To register as a candidate or view more information, please go to:</w:t>
      </w:r>
    </w:p>
    <w:p w:rsidR="000B5273" w:rsidRDefault="00815D63" w:rsidP="000B5273">
      <w:pPr>
        <w:pStyle w:val="Emphasis2"/>
        <w:jc w:val="center"/>
        <w:rPr>
          <w:rFonts w:ascii="Times New Roman" w:hAnsi="Times New Roman" w:cs="Times New Roman"/>
          <w:b w:val="0"/>
          <w:color w:val="auto"/>
          <w:spacing w:val="0"/>
          <w:szCs w:val="24"/>
        </w:rPr>
      </w:pPr>
      <w:hyperlink r:id="rId16" w:history="1">
        <w:r w:rsidR="000B5273" w:rsidRPr="00290BF1">
          <w:rPr>
            <w:rStyle w:val="Hyperlink"/>
            <w:rFonts w:ascii="Times New Roman" w:hAnsi="Times New Roman" w:cs="Times New Roman"/>
            <w:b w:val="0"/>
            <w:spacing w:val="0"/>
            <w:szCs w:val="24"/>
          </w:rPr>
          <w:t>http://www.ovoinc.org</w:t>
        </w:r>
      </w:hyperlink>
    </w:p>
    <w:p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All submissions will be acknowledged and wil</w:t>
      </w:r>
      <w:r>
        <w:rPr>
          <w:rFonts w:ascii="Times New Roman" w:hAnsi="Times New Roman" w:cs="Times New Roman"/>
          <w:b w:val="0"/>
          <w:color w:val="auto"/>
          <w:spacing w:val="0"/>
          <w:szCs w:val="24"/>
        </w:rPr>
        <w:t xml:space="preserve">l be held in strict confidence.  </w:t>
      </w:r>
      <w:r w:rsidRPr="000B5273">
        <w:rPr>
          <w:rFonts w:ascii="Times New Roman" w:hAnsi="Times New Roman" w:cs="Times New Roman"/>
          <w:b w:val="0"/>
          <w:color w:val="auto"/>
          <w:spacing w:val="0"/>
          <w:szCs w:val="24"/>
        </w:rPr>
        <w:t>All results are held strictly confidential.</w:t>
      </w:r>
      <w:r>
        <w:rPr>
          <w:rFonts w:ascii="Times New Roman" w:hAnsi="Times New Roman" w:cs="Times New Roman"/>
          <w:b w:val="0"/>
          <w:color w:val="auto"/>
          <w:spacing w:val="0"/>
          <w:szCs w:val="24"/>
        </w:rPr>
        <w:t xml:space="preserve"> </w:t>
      </w:r>
    </w:p>
    <w:p w:rsidR="0057072B" w:rsidRDefault="0057072B" w:rsidP="000B5273">
      <w:pPr>
        <w:pStyle w:val="Emphasis2"/>
        <w:jc w:val="center"/>
        <w:rPr>
          <w:rFonts w:ascii="Times New Roman" w:hAnsi="Times New Roman" w:cs="Times New Roman"/>
          <w:color w:val="auto"/>
          <w:spacing w:val="0"/>
          <w:szCs w:val="24"/>
        </w:rPr>
      </w:pPr>
    </w:p>
    <w:p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Contact Information</w:t>
      </w:r>
    </w:p>
    <w:p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For further information</w:t>
      </w:r>
      <w:r>
        <w:rPr>
          <w:rFonts w:ascii="Times New Roman" w:hAnsi="Times New Roman" w:cs="Times New Roman"/>
          <w:b w:val="0"/>
          <w:color w:val="auto"/>
          <w:spacing w:val="0"/>
          <w:szCs w:val="24"/>
        </w:rPr>
        <w:t>,</w:t>
      </w:r>
      <w:r w:rsidRPr="000B5273">
        <w:rPr>
          <w:rFonts w:ascii="Times New Roman" w:hAnsi="Times New Roman" w:cs="Times New Roman"/>
          <w:b w:val="0"/>
          <w:color w:val="auto"/>
          <w:spacing w:val="0"/>
          <w:szCs w:val="24"/>
        </w:rPr>
        <w:t xml:space="preserve"> please contact: </w:t>
      </w:r>
      <w:r>
        <w:rPr>
          <w:rFonts w:ascii="Times New Roman" w:hAnsi="Times New Roman" w:cs="Times New Roman"/>
          <w:b w:val="0"/>
          <w:color w:val="auto"/>
          <w:spacing w:val="0"/>
          <w:szCs w:val="24"/>
        </w:rPr>
        <w:t>Jamie Bare at (812) 265-5858</w:t>
      </w:r>
      <w:r w:rsidRPr="000B5273">
        <w:rPr>
          <w:rFonts w:ascii="Times New Roman" w:hAnsi="Times New Roman" w:cs="Times New Roman"/>
          <w:b w:val="0"/>
          <w:color w:val="auto"/>
          <w:spacing w:val="0"/>
          <w:szCs w:val="24"/>
        </w:rPr>
        <w:t xml:space="preserve">. Or email: </w:t>
      </w:r>
      <w:hyperlink r:id="rId17" w:history="1">
        <w:r w:rsidRPr="00290BF1">
          <w:rPr>
            <w:rStyle w:val="Hyperlink"/>
            <w:rFonts w:ascii="Times New Roman" w:hAnsi="Times New Roman" w:cs="Times New Roman"/>
            <w:b w:val="0"/>
            <w:spacing w:val="0"/>
            <w:szCs w:val="24"/>
          </w:rPr>
          <w:t>jbare@ovoinc.org</w:t>
        </w:r>
      </w:hyperlink>
    </w:p>
    <w:p w:rsidR="000B5273" w:rsidRPr="000B5273" w:rsidRDefault="000B5273" w:rsidP="000B5273">
      <w:pPr>
        <w:spacing w:line="240" w:lineRule="auto"/>
        <w:jc w:val="center"/>
        <w:rPr>
          <w:rFonts w:ascii="Times New Roman" w:hAnsi="Times New Roman" w:cs="Times New Roman"/>
          <w:b/>
          <w:color w:val="auto"/>
          <w:szCs w:val="24"/>
        </w:rPr>
      </w:pPr>
      <w:r w:rsidRPr="000B5273">
        <w:rPr>
          <w:rFonts w:ascii="Times New Roman" w:hAnsi="Times New Roman" w:cs="Times New Roman"/>
          <w:b/>
          <w:color w:val="auto"/>
          <w:szCs w:val="24"/>
        </w:rPr>
        <w:t>EQUAL OPPORTUNITY</w:t>
      </w:r>
    </w:p>
    <w:p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 xml:space="preserve">OVO is committed to creating an equitable organization that is inclusive and representative of the communities we serve. We recognize that our diversity is our strength, and it is critical to advancing our mission and enhancing the well-being of participants, staff, volunteers, and the community. </w:t>
      </w:r>
    </w:p>
    <w:p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As an affirmative action/equal opportunity employer, it is our policy to provide equal employment opportunities to all qualified individuals without regard to race, color, religion, national origin, marital or veteran status, genetic information, gender, age, non-disqualifying physical or mental disability, sexual orientation or any other legally protected status.</w:t>
      </w:r>
    </w:p>
    <w:p w:rsidR="00D476F7" w:rsidRDefault="00D476F7" w:rsidP="00D476F7">
      <w:pPr>
        <w:pStyle w:val="ListNumber"/>
        <w:numPr>
          <w:ilvl w:val="0"/>
          <w:numId w:val="0"/>
        </w:numPr>
      </w:pP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rsidTr="00D55CBC">
        <w:trPr>
          <w:trHeight w:val="2073"/>
        </w:trPr>
        <w:tc>
          <w:tcPr>
            <w:tcW w:w="10326" w:type="dxa"/>
            <w:tcBorders>
              <w:top w:val="nil"/>
              <w:left w:val="nil"/>
              <w:bottom w:val="nil"/>
              <w:right w:val="nil"/>
            </w:tcBorders>
            <w:shd w:val="clear" w:color="auto" w:fill="auto"/>
          </w:tcPr>
          <w:p w:rsidR="00D55CBC" w:rsidRDefault="00D55CBC" w:rsidP="00A92DA4">
            <w:pPr>
              <w:pStyle w:val="Signature"/>
              <w:spacing w:before="0"/>
              <w:jc w:val="center"/>
            </w:pPr>
            <w:r>
              <w:rPr>
                <w:noProof/>
                <w:lang w:eastAsia="en-US"/>
              </w:rPr>
              <w:drawing>
                <wp:inline distT="0" distB="0" distL="0" distR="0" wp14:anchorId="3ED2C38A" wp14:editId="36A46D95">
                  <wp:extent cx="4576558" cy="34324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8">
                            <a:extLst>
                              <a:ext uri="{28A0092B-C50C-407E-A947-70E740481C1C}">
                                <a14:useLocalDpi xmlns:a14="http://schemas.microsoft.com/office/drawing/2010/main" val="0"/>
                              </a:ext>
                            </a:extLst>
                          </a:blip>
                          <a:stretch>
                            <a:fillRect/>
                          </a:stretch>
                        </pic:blipFill>
                        <pic:spPr>
                          <a:xfrm>
                            <a:off x="0" y="0"/>
                            <a:ext cx="4618190" cy="3463643"/>
                          </a:xfrm>
                          <a:prstGeom prst="rect">
                            <a:avLst/>
                          </a:prstGeom>
                        </pic:spPr>
                      </pic:pic>
                    </a:graphicData>
                  </a:graphic>
                </wp:inline>
              </w:drawing>
            </w:r>
          </w:p>
        </w:tc>
      </w:tr>
    </w:tbl>
    <w:p w:rsidR="002063EE" w:rsidRDefault="002063EE" w:rsidP="002063EE">
      <w:pPr>
        <w:pStyle w:val="ListNumber"/>
        <w:numPr>
          <w:ilvl w:val="0"/>
          <w:numId w:val="0"/>
        </w:numPr>
      </w:pPr>
    </w:p>
    <w:p w:rsidR="00D55CBC" w:rsidRDefault="00D55CBC" w:rsidP="00D55CBC"/>
    <w:sectPr w:rsidR="00D55CBC" w:rsidSect="00CB27A1">
      <w:headerReference w:type="default" r:id="rId1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D63" w:rsidRDefault="00815D63" w:rsidP="00A91D75">
      <w:r>
        <w:separator/>
      </w:r>
    </w:p>
  </w:endnote>
  <w:endnote w:type="continuationSeparator" w:id="0">
    <w:p w:rsidR="00815D63" w:rsidRDefault="00815D6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D63" w:rsidRDefault="00815D63" w:rsidP="00A91D75">
      <w:r>
        <w:separator/>
      </w:r>
    </w:p>
  </w:footnote>
  <w:footnote w:type="continuationSeparator" w:id="0">
    <w:p w:rsidR="00815D63" w:rsidRDefault="00815D63"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rsidTr="00A7217A">
      <w:trPr>
        <w:trHeight w:val="1060"/>
      </w:trPr>
      <w:tc>
        <w:tcPr>
          <w:tcW w:w="5861" w:type="dxa"/>
        </w:tcPr>
        <w:p w:rsidR="008759A8" w:rsidRDefault="008759A8"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CCB58"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rsidR="008759A8" w:rsidRDefault="00D476F7"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5815BC">
                                  <w:rPr>
                                    <w:noProof/>
                                    <w:color w:val="FFFFFF" w:themeColor="background1"/>
                                  </w:rPr>
                                  <w:t>2</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5815BC">
                            <w:rPr>
                              <w:noProof/>
                              <w:color w:val="FFFFFF" w:themeColor="background1"/>
                            </w:rPr>
                            <w:t>2</w:t>
                          </w:r>
                          <w:r>
                            <w:rPr>
                              <w:color w:val="FFFFFF" w:themeColor="background1"/>
                            </w:rPr>
                            <w:fldChar w:fldCharType="end"/>
                          </w:r>
                        </w:p>
                      </w:txbxContent>
                    </v:textbox>
                  </v:shape>
                </w:pict>
              </mc:Fallback>
            </mc:AlternateContent>
          </w:r>
          <w:r w:rsidR="00C6323A" w:rsidRPr="00C6323A">
            <w:rPr>
              <w:noProof/>
              <w:lang w:eastAsia="en-US"/>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35b74 [3215]" stroked="f">
                    <v:stroke joinstyle="miter"/>
                    <v:formulas/>
                    <v:path arrowok="t" o:connecttype="custom" o:connectlocs="0,0;991870,0;1191260,199390;1191260,398780;0,398780;0,0" o:connectangles="0,0,0,0,0,0" textboxrect="0,0,1191260,398780"/>
                    <v:textbox>
                      <w:txbxContent>
                        <w:p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1CADE4"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00F0D1A"/>
    <w:multiLevelType w:val="hybridMultilevel"/>
    <w:tmpl w:val="1B04D18C"/>
    <w:lvl w:ilvl="0" w:tplc="63262C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
      <w:lvlJc w:val="left"/>
      <w:pPr>
        <w:tabs>
          <w:tab w:val="num" w:pos="648"/>
        </w:tabs>
        <w:ind w:left="720" w:hanging="360"/>
      </w:pPr>
      <w:rPr>
        <w:rFonts w:ascii="Cambria" w:hAnsi="Cambria" w:hint="default"/>
        <w:color w:val="1CADE4" w:themeColor="accent1"/>
      </w:rPr>
    </w:lvl>
    <w:lvl w:ilvl="2">
      <w:start w:val="1"/>
      <w:numFmt w:val="bullet"/>
      <w:lvlText w:val="•"/>
      <w:lvlJc w:val="left"/>
      <w:pPr>
        <w:tabs>
          <w:tab w:val="num" w:pos="1008"/>
        </w:tabs>
        <w:ind w:left="1080" w:hanging="360"/>
      </w:pPr>
      <w:rPr>
        <w:rFonts w:ascii="Cambria" w:hAnsi="Cambria" w:hint="default"/>
        <w:color w:val="1CADE4" w:themeColor="accent1"/>
      </w:rPr>
    </w:lvl>
    <w:lvl w:ilvl="3">
      <w:start w:val="1"/>
      <w:numFmt w:val="bullet"/>
      <w:lvlText w:val="•"/>
      <w:lvlJc w:val="left"/>
      <w:pPr>
        <w:tabs>
          <w:tab w:val="num" w:pos="1368"/>
        </w:tabs>
        <w:ind w:left="1440" w:hanging="360"/>
      </w:pPr>
      <w:rPr>
        <w:rFonts w:ascii="Cambria" w:hAnsi="Cambria" w:hint="default"/>
        <w:color w:val="1CADE4" w:themeColor="accent1"/>
      </w:rPr>
    </w:lvl>
    <w:lvl w:ilvl="4">
      <w:start w:val="1"/>
      <w:numFmt w:val="bullet"/>
      <w:lvlText w:val="•"/>
      <w:lvlJc w:val="left"/>
      <w:pPr>
        <w:tabs>
          <w:tab w:val="num" w:pos="1728"/>
        </w:tabs>
        <w:ind w:left="1800" w:hanging="360"/>
      </w:pPr>
      <w:rPr>
        <w:rFonts w:ascii="Cambria" w:hAnsi="Cambria" w:hint="default"/>
        <w:color w:val="1CADE4" w:themeColor="accent1"/>
      </w:rPr>
    </w:lvl>
    <w:lvl w:ilvl="5">
      <w:start w:val="1"/>
      <w:numFmt w:val="bullet"/>
      <w:lvlText w:val=""/>
      <w:lvlJc w:val="left"/>
      <w:pPr>
        <w:tabs>
          <w:tab w:val="num" w:pos="2088"/>
        </w:tabs>
        <w:ind w:left="2160" w:hanging="360"/>
      </w:pPr>
      <w:rPr>
        <w:rFonts w:ascii="Wingdings" w:hAnsi="Wingdings" w:hint="default"/>
        <w:color w:val="1CADE4" w:themeColor="accent1"/>
      </w:rPr>
    </w:lvl>
    <w:lvl w:ilvl="6">
      <w:start w:val="1"/>
      <w:numFmt w:val="bullet"/>
      <w:lvlText w:val=""/>
      <w:lvlJc w:val="left"/>
      <w:pPr>
        <w:tabs>
          <w:tab w:val="num" w:pos="2448"/>
        </w:tabs>
        <w:ind w:left="2520" w:hanging="360"/>
      </w:pPr>
      <w:rPr>
        <w:rFonts w:ascii="Symbol" w:hAnsi="Symbol" w:hint="default"/>
        <w:color w:val="1CADE4" w:themeColor="accent1"/>
      </w:rPr>
    </w:lvl>
    <w:lvl w:ilvl="7">
      <w:start w:val="1"/>
      <w:numFmt w:val="bullet"/>
      <w:lvlText w:val="o"/>
      <w:lvlJc w:val="left"/>
      <w:pPr>
        <w:tabs>
          <w:tab w:val="num" w:pos="2808"/>
        </w:tabs>
        <w:ind w:left="2880" w:hanging="360"/>
      </w:pPr>
      <w:rPr>
        <w:rFonts w:ascii="Courier New" w:hAnsi="Courier New" w:hint="default"/>
        <w:color w:val="1CADE4" w:themeColor="accent1"/>
      </w:rPr>
    </w:lvl>
    <w:lvl w:ilvl="8">
      <w:start w:val="1"/>
      <w:numFmt w:val="bullet"/>
      <w:lvlText w:val=""/>
      <w:lvlJc w:val="left"/>
      <w:pPr>
        <w:tabs>
          <w:tab w:val="num" w:pos="3168"/>
        </w:tabs>
        <w:ind w:left="3240" w:hanging="360"/>
      </w:pPr>
      <w:rPr>
        <w:rFonts w:ascii="Wingdings" w:hAnsi="Wingdings" w:hint="default"/>
        <w:color w:val="1CADE4"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4094157"/>
    <w:multiLevelType w:val="hybridMultilevel"/>
    <w:tmpl w:val="4E080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C5A51D0"/>
    <w:multiLevelType w:val="hybridMultilevel"/>
    <w:tmpl w:val="14A8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4"/>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1CADE4" w:themeColor="accent1"/>
        </w:rPr>
      </w:lvl>
    </w:lvlOverride>
    <w:lvlOverride w:ilvl="1">
      <w:lvl w:ilvl="1">
        <w:start w:val="1"/>
        <w:numFmt w:val="bullet"/>
        <w:lvlText w:val="•"/>
        <w:lvlJc w:val="left"/>
        <w:pPr>
          <w:tabs>
            <w:tab w:val="num" w:pos="792"/>
          </w:tabs>
          <w:ind w:left="1008" w:hanging="216"/>
        </w:pPr>
        <w:rPr>
          <w:rFonts w:ascii="Cambria" w:hAnsi="Cambria" w:hint="default"/>
          <w:color w:val="1CADE4" w:themeColor="accent1"/>
        </w:rPr>
      </w:lvl>
    </w:lvlOverride>
    <w:lvlOverride w:ilvl="2">
      <w:lvl w:ilvl="2">
        <w:start w:val="1"/>
        <w:numFmt w:val="bullet"/>
        <w:lvlText w:val="•"/>
        <w:lvlJc w:val="left"/>
        <w:pPr>
          <w:tabs>
            <w:tab w:val="num" w:pos="1296"/>
          </w:tabs>
          <w:ind w:left="1512" w:hanging="216"/>
        </w:pPr>
        <w:rPr>
          <w:rFonts w:ascii="Cambria" w:hAnsi="Cambria" w:hint="default"/>
          <w:color w:val="1CADE4" w:themeColor="accent1"/>
        </w:rPr>
      </w:lvl>
    </w:lvlOverride>
    <w:lvlOverride w:ilvl="3">
      <w:lvl w:ilvl="3">
        <w:start w:val="1"/>
        <w:numFmt w:val="bullet"/>
        <w:lvlText w:val="•"/>
        <w:lvlJc w:val="left"/>
        <w:pPr>
          <w:tabs>
            <w:tab w:val="num" w:pos="1800"/>
          </w:tabs>
          <w:ind w:left="2016" w:hanging="216"/>
        </w:pPr>
        <w:rPr>
          <w:rFonts w:ascii="Cambria" w:hAnsi="Cambria" w:hint="default"/>
          <w:color w:val="1CADE4" w:themeColor="accent1"/>
        </w:rPr>
      </w:lvl>
    </w:lvlOverride>
    <w:lvlOverride w:ilvl="4">
      <w:lvl w:ilvl="4">
        <w:start w:val="1"/>
        <w:numFmt w:val="bullet"/>
        <w:lvlText w:val="•"/>
        <w:lvlJc w:val="left"/>
        <w:pPr>
          <w:tabs>
            <w:tab w:val="num" w:pos="2304"/>
          </w:tabs>
          <w:ind w:left="2520" w:hanging="216"/>
        </w:pPr>
        <w:rPr>
          <w:rFonts w:ascii="Cambria" w:hAnsi="Cambria" w:hint="default"/>
          <w:color w:val="1CADE4" w:themeColor="accent1"/>
        </w:rPr>
      </w:lvl>
    </w:lvlOverride>
    <w:lvlOverride w:ilvl="5">
      <w:lvl w:ilvl="5">
        <w:start w:val="1"/>
        <w:numFmt w:val="bullet"/>
        <w:lvlText w:val=""/>
        <w:lvlJc w:val="left"/>
        <w:pPr>
          <w:tabs>
            <w:tab w:val="num" w:pos="2808"/>
          </w:tabs>
          <w:ind w:left="3024" w:hanging="216"/>
        </w:pPr>
        <w:rPr>
          <w:rFonts w:ascii="Wingdings" w:hAnsi="Wingdings" w:hint="default"/>
          <w:color w:val="1CADE4" w:themeColor="accent1"/>
        </w:rPr>
      </w:lvl>
    </w:lvlOverride>
    <w:lvlOverride w:ilvl="6">
      <w:lvl w:ilvl="6">
        <w:start w:val="1"/>
        <w:numFmt w:val="bullet"/>
        <w:lvlText w:val=""/>
        <w:lvlJc w:val="left"/>
        <w:pPr>
          <w:tabs>
            <w:tab w:val="num" w:pos="3312"/>
          </w:tabs>
          <w:ind w:left="3528" w:hanging="216"/>
        </w:pPr>
        <w:rPr>
          <w:rFonts w:ascii="Symbol" w:hAnsi="Symbol" w:hint="default"/>
          <w:color w:val="1CADE4"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1CADE4" w:themeColor="accent1"/>
        </w:rPr>
      </w:lvl>
    </w:lvlOverride>
    <w:lvlOverride w:ilvl="8">
      <w:lvl w:ilvl="8">
        <w:start w:val="1"/>
        <w:numFmt w:val="bullet"/>
        <w:lvlText w:val=""/>
        <w:lvlJc w:val="left"/>
        <w:pPr>
          <w:tabs>
            <w:tab w:val="num" w:pos="4320"/>
          </w:tabs>
          <w:ind w:left="4536" w:hanging="216"/>
        </w:pPr>
        <w:rPr>
          <w:rFonts w:ascii="Wingdings" w:hAnsi="Wingdings" w:hint="default"/>
          <w:color w:val="1CADE4"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1CADE4" w:themeColor="accent1"/>
        </w:rPr>
      </w:lvl>
    </w:lvlOverride>
    <w:lvlOverride w:ilvl="1">
      <w:lvl w:ilvl="1">
        <w:start w:val="1"/>
        <w:numFmt w:val="bullet"/>
        <w:lvlText w:val="•"/>
        <w:lvlJc w:val="left"/>
        <w:pPr>
          <w:ind w:left="864" w:hanging="360"/>
        </w:pPr>
        <w:rPr>
          <w:rFonts w:ascii="Cambria" w:hAnsi="Cambria" w:hint="default"/>
          <w:color w:val="1CADE4" w:themeColor="accent1"/>
        </w:rPr>
      </w:lvl>
    </w:lvlOverride>
    <w:lvlOverride w:ilvl="2">
      <w:lvl w:ilvl="2">
        <w:start w:val="1"/>
        <w:numFmt w:val="bullet"/>
        <w:lvlText w:val="•"/>
        <w:lvlJc w:val="left"/>
        <w:pPr>
          <w:ind w:left="1368" w:hanging="360"/>
        </w:pPr>
        <w:rPr>
          <w:rFonts w:ascii="Cambria" w:hAnsi="Cambria" w:hint="default"/>
          <w:color w:val="1CADE4" w:themeColor="accent1"/>
        </w:rPr>
      </w:lvl>
    </w:lvlOverride>
    <w:lvlOverride w:ilvl="3">
      <w:lvl w:ilvl="3">
        <w:start w:val="1"/>
        <w:numFmt w:val="bullet"/>
        <w:lvlText w:val="•"/>
        <w:lvlJc w:val="left"/>
        <w:pPr>
          <w:ind w:left="1872" w:hanging="360"/>
        </w:pPr>
        <w:rPr>
          <w:rFonts w:ascii="Cambria" w:hAnsi="Cambria" w:hint="default"/>
          <w:color w:val="1CADE4" w:themeColor="accent1"/>
        </w:rPr>
      </w:lvl>
    </w:lvlOverride>
    <w:lvlOverride w:ilvl="4">
      <w:lvl w:ilvl="4">
        <w:start w:val="1"/>
        <w:numFmt w:val="bullet"/>
        <w:lvlText w:val="•"/>
        <w:lvlJc w:val="left"/>
        <w:pPr>
          <w:ind w:left="2376" w:hanging="360"/>
        </w:pPr>
        <w:rPr>
          <w:rFonts w:ascii="Cambria" w:hAnsi="Cambria" w:hint="default"/>
          <w:color w:val="1CADE4" w:themeColor="accent1"/>
        </w:rPr>
      </w:lvl>
    </w:lvlOverride>
    <w:lvlOverride w:ilvl="5">
      <w:lvl w:ilvl="5">
        <w:start w:val="1"/>
        <w:numFmt w:val="bullet"/>
        <w:lvlText w:val=""/>
        <w:lvlJc w:val="left"/>
        <w:pPr>
          <w:ind w:left="2880" w:hanging="360"/>
        </w:pPr>
        <w:rPr>
          <w:rFonts w:ascii="Wingdings" w:hAnsi="Wingdings" w:hint="default"/>
          <w:color w:val="1CADE4" w:themeColor="accent1"/>
        </w:rPr>
      </w:lvl>
    </w:lvlOverride>
    <w:lvlOverride w:ilvl="6">
      <w:lvl w:ilvl="6">
        <w:start w:val="1"/>
        <w:numFmt w:val="bullet"/>
        <w:lvlText w:val=""/>
        <w:lvlJc w:val="left"/>
        <w:pPr>
          <w:ind w:left="3384" w:hanging="360"/>
        </w:pPr>
        <w:rPr>
          <w:rFonts w:ascii="Symbol" w:hAnsi="Symbol" w:hint="default"/>
          <w:color w:val="1CADE4" w:themeColor="accent1"/>
        </w:rPr>
      </w:lvl>
    </w:lvlOverride>
    <w:lvlOverride w:ilvl="7">
      <w:lvl w:ilvl="7">
        <w:start w:val="1"/>
        <w:numFmt w:val="bullet"/>
        <w:lvlText w:val="o"/>
        <w:lvlJc w:val="left"/>
        <w:pPr>
          <w:ind w:left="3888" w:hanging="360"/>
        </w:pPr>
        <w:rPr>
          <w:rFonts w:ascii="Courier New" w:hAnsi="Courier New" w:hint="default"/>
          <w:color w:val="1CADE4" w:themeColor="accent1"/>
        </w:rPr>
      </w:lvl>
    </w:lvlOverride>
    <w:lvlOverride w:ilvl="8">
      <w:lvl w:ilvl="8">
        <w:start w:val="1"/>
        <w:numFmt w:val="bullet"/>
        <w:lvlText w:val=""/>
        <w:lvlJc w:val="left"/>
        <w:pPr>
          <w:ind w:left="4392" w:hanging="360"/>
        </w:pPr>
        <w:rPr>
          <w:rFonts w:ascii="Wingdings" w:hAnsi="Wingdings" w:hint="default"/>
          <w:color w:val="1CADE4"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1CADE4" w:themeColor="accent1"/>
        </w:rPr>
      </w:lvl>
    </w:lvlOverride>
    <w:lvlOverride w:ilvl="1">
      <w:lvl w:ilvl="1">
        <w:start w:val="1"/>
        <w:numFmt w:val="bullet"/>
        <w:lvlText w:val="•"/>
        <w:lvlJc w:val="left"/>
        <w:pPr>
          <w:tabs>
            <w:tab w:val="num" w:pos="648"/>
          </w:tabs>
          <w:ind w:left="720" w:hanging="360"/>
        </w:pPr>
        <w:rPr>
          <w:rFonts w:ascii="Cambria" w:hAnsi="Cambria" w:hint="default"/>
          <w:color w:val="1CADE4" w:themeColor="accent1"/>
        </w:rPr>
      </w:lvl>
    </w:lvlOverride>
    <w:lvlOverride w:ilvl="2">
      <w:lvl w:ilvl="2">
        <w:start w:val="1"/>
        <w:numFmt w:val="bullet"/>
        <w:lvlText w:val="•"/>
        <w:lvlJc w:val="left"/>
        <w:pPr>
          <w:tabs>
            <w:tab w:val="num" w:pos="1008"/>
          </w:tabs>
          <w:ind w:left="1080" w:hanging="360"/>
        </w:pPr>
        <w:rPr>
          <w:rFonts w:ascii="Cambria" w:hAnsi="Cambria" w:hint="default"/>
          <w:color w:val="1CADE4" w:themeColor="accent1"/>
        </w:rPr>
      </w:lvl>
    </w:lvlOverride>
    <w:lvlOverride w:ilvl="3">
      <w:lvl w:ilvl="3">
        <w:start w:val="1"/>
        <w:numFmt w:val="bullet"/>
        <w:lvlText w:val="•"/>
        <w:lvlJc w:val="left"/>
        <w:pPr>
          <w:tabs>
            <w:tab w:val="num" w:pos="1368"/>
          </w:tabs>
          <w:ind w:left="1440" w:hanging="360"/>
        </w:pPr>
        <w:rPr>
          <w:rFonts w:ascii="Cambria" w:hAnsi="Cambria" w:hint="default"/>
          <w:color w:val="1CADE4" w:themeColor="accent1"/>
        </w:rPr>
      </w:lvl>
    </w:lvlOverride>
    <w:lvlOverride w:ilvl="4">
      <w:lvl w:ilvl="4">
        <w:start w:val="1"/>
        <w:numFmt w:val="bullet"/>
        <w:lvlText w:val="•"/>
        <w:lvlJc w:val="left"/>
        <w:pPr>
          <w:tabs>
            <w:tab w:val="num" w:pos="1728"/>
          </w:tabs>
          <w:ind w:left="1800" w:hanging="360"/>
        </w:pPr>
        <w:rPr>
          <w:rFonts w:ascii="Cambria" w:hAnsi="Cambria" w:hint="default"/>
          <w:color w:val="1CADE4" w:themeColor="accent1"/>
        </w:rPr>
      </w:lvl>
    </w:lvlOverride>
    <w:lvlOverride w:ilvl="5">
      <w:lvl w:ilvl="5">
        <w:start w:val="1"/>
        <w:numFmt w:val="bullet"/>
        <w:lvlText w:val=""/>
        <w:lvlJc w:val="left"/>
        <w:pPr>
          <w:tabs>
            <w:tab w:val="num" w:pos="2088"/>
          </w:tabs>
          <w:ind w:left="2160" w:hanging="360"/>
        </w:pPr>
        <w:rPr>
          <w:rFonts w:ascii="Wingdings" w:hAnsi="Wingdings" w:hint="default"/>
          <w:color w:val="1CADE4" w:themeColor="accent1"/>
        </w:rPr>
      </w:lvl>
    </w:lvlOverride>
    <w:lvlOverride w:ilvl="6">
      <w:lvl w:ilvl="6">
        <w:start w:val="1"/>
        <w:numFmt w:val="bullet"/>
        <w:lvlText w:val=""/>
        <w:lvlJc w:val="left"/>
        <w:pPr>
          <w:tabs>
            <w:tab w:val="num" w:pos="2448"/>
          </w:tabs>
          <w:ind w:left="2520" w:hanging="360"/>
        </w:pPr>
        <w:rPr>
          <w:rFonts w:ascii="Symbol" w:hAnsi="Symbol" w:hint="default"/>
          <w:color w:val="1CADE4"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1CADE4" w:themeColor="accent1"/>
        </w:rPr>
      </w:lvl>
    </w:lvlOverride>
    <w:lvlOverride w:ilvl="8">
      <w:lvl w:ilvl="8">
        <w:start w:val="1"/>
        <w:numFmt w:val="bullet"/>
        <w:lvlText w:val=""/>
        <w:lvlJc w:val="left"/>
        <w:pPr>
          <w:tabs>
            <w:tab w:val="num" w:pos="3168"/>
          </w:tabs>
          <w:ind w:left="3240" w:hanging="360"/>
        </w:pPr>
        <w:rPr>
          <w:rFonts w:ascii="Wingdings" w:hAnsi="Wingdings" w:hint="default"/>
          <w:color w:val="1CADE4"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5"/>
  </w:num>
  <w:num w:numId="23">
    <w:abstractNumId w:val="3"/>
  </w:num>
  <w:num w:numId="24">
    <w:abstractNumId w:val="1"/>
  </w:num>
  <w:num w:numId="25">
    <w:abstractNumId w:val="8"/>
  </w:num>
  <w:num w:numId="26">
    <w:abstractNumId w:val="11"/>
  </w:num>
  <w:num w:numId="27">
    <w:abstractNumId w:val="6"/>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ED"/>
    <w:rsid w:val="0002111D"/>
    <w:rsid w:val="000B5273"/>
    <w:rsid w:val="001500AA"/>
    <w:rsid w:val="0017644E"/>
    <w:rsid w:val="00184B35"/>
    <w:rsid w:val="001865F2"/>
    <w:rsid w:val="001E59F3"/>
    <w:rsid w:val="001F58DC"/>
    <w:rsid w:val="001F645C"/>
    <w:rsid w:val="002063EE"/>
    <w:rsid w:val="00226FF2"/>
    <w:rsid w:val="00231932"/>
    <w:rsid w:val="00275F9E"/>
    <w:rsid w:val="002A090C"/>
    <w:rsid w:val="002C020E"/>
    <w:rsid w:val="002E6D0F"/>
    <w:rsid w:val="00332B08"/>
    <w:rsid w:val="00342438"/>
    <w:rsid w:val="00344252"/>
    <w:rsid w:val="003F429C"/>
    <w:rsid w:val="004114E5"/>
    <w:rsid w:val="0043178D"/>
    <w:rsid w:val="004C006E"/>
    <w:rsid w:val="00513D70"/>
    <w:rsid w:val="00517916"/>
    <w:rsid w:val="005322BF"/>
    <w:rsid w:val="0057072B"/>
    <w:rsid w:val="00577305"/>
    <w:rsid w:val="005815BC"/>
    <w:rsid w:val="005C2E0B"/>
    <w:rsid w:val="005E25A8"/>
    <w:rsid w:val="005F7939"/>
    <w:rsid w:val="00615891"/>
    <w:rsid w:val="00650C51"/>
    <w:rsid w:val="00656906"/>
    <w:rsid w:val="006A4D87"/>
    <w:rsid w:val="006C6339"/>
    <w:rsid w:val="006D3E66"/>
    <w:rsid w:val="006E6B5F"/>
    <w:rsid w:val="00760843"/>
    <w:rsid w:val="007B0DFA"/>
    <w:rsid w:val="007E5E59"/>
    <w:rsid w:val="00804564"/>
    <w:rsid w:val="00813643"/>
    <w:rsid w:val="00815C20"/>
    <w:rsid w:val="00815D63"/>
    <w:rsid w:val="00823D33"/>
    <w:rsid w:val="008759A8"/>
    <w:rsid w:val="008B46AB"/>
    <w:rsid w:val="008E1646"/>
    <w:rsid w:val="008E707B"/>
    <w:rsid w:val="00906C92"/>
    <w:rsid w:val="009210A6"/>
    <w:rsid w:val="00924378"/>
    <w:rsid w:val="00940499"/>
    <w:rsid w:val="00944D7A"/>
    <w:rsid w:val="009559A0"/>
    <w:rsid w:val="0095781E"/>
    <w:rsid w:val="00982FE5"/>
    <w:rsid w:val="009A0F76"/>
    <w:rsid w:val="009A4619"/>
    <w:rsid w:val="009C4A1E"/>
    <w:rsid w:val="009F12BC"/>
    <w:rsid w:val="00A03BCD"/>
    <w:rsid w:val="00A7217A"/>
    <w:rsid w:val="00A86068"/>
    <w:rsid w:val="00A91D75"/>
    <w:rsid w:val="00A92DA4"/>
    <w:rsid w:val="00AC343A"/>
    <w:rsid w:val="00AD71F7"/>
    <w:rsid w:val="00AF02DE"/>
    <w:rsid w:val="00BD61F9"/>
    <w:rsid w:val="00BD770C"/>
    <w:rsid w:val="00C50FEA"/>
    <w:rsid w:val="00C6323A"/>
    <w:rsid w:val="00C810ED"/>
    <w:rsid w:val="00C87193"/>
    <w:rsid w:val="00CA383F"/>
    <w:rsid w:val="00CB27A1"/>
    <w:rsid w:val="00D02578"/>
    <w:rsid w:val="00D476F7"/>
    <w:rsid w:val="00D55CBC"/>
    <w:rsid w:val="00D571DB"/>
    <w:rsid w:val="00D826F5"/>
    <w:rsid w:val="00D8631A"/>
    <w:rsid w:val="00D87CD8"/>
    <w:rsid w:val="00DB1BE8"/>
    <w:rsid w:val="00DC6C10"/>
    <w:rsid w:val="00DF1499"/>
    <w:rsid w:val="00DF1CFA"/>
    <w:rsid w:val="00E0457F"/>
    <w:rsid w:val="00E11DDB"/>
    <w:rsid w:val="00E203AC"/>
    <w:rsid w:val="00E523C3"/>
    <w:rsid w:val="00E53129"/>
    <w:rsid w:val="00E5388E"/>
    <w:rsid w:val="00E6016B"/>
    <w:rsid w:val="00E7170F"/>
    <w:rsid w:val="00E94B95"/>
    <w:rsid w:val="00EA73AB"/>
    <w:rsid w:val="00EB6BDF"/>
    <w:rsid w:val="00ED6905"/>
    <w:rsid w:val="00EF64C7"/>
    <w:rsid w:val="00F069E7"/>
    <w:rsid w:val="00F419E8"/>
    <w:rsid w:val="00F7752A"/>
    <w:rsid w:val="00F92FAE"/>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C7B27"/>
  <w15:docId w15:val="{2307B58D-E063-4B0E-A741-437CAB7A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1481AB" w:themeColor="accent1" w:themeShade="BF"/>
      <w:sz w:val="36"/>
      <w:szCs w:val="24"/>
    </w:rPr>
  </w:style>
  <w:style w:type="paragraph" w:styleId="Heading4">
    <w:name w:val="heading 4"/>
    <w:basedOn w:val="Normal"/>
    <w:next w:val="Normal"/>
    <w:link w:val="Heading4Char"/>
    <w:uiPriority w:val="7"/>
    <w:semiHidden/>
    <w:unhideWhenUsed/>
    <w:qFormat/>
    <w:rsid w:val="00F92FAE"/>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1481AB" w:themeColor="accent1" w:themeShade="BF"/>
    </w:rPr>
  </w:style>
  <w:style w:type="character" w:customStyle="1" w:styleId="FooterChar">
    <w:name w:val="Footer Char"/>
    <w:basedOn w:val="DefaultParagraphFont"/>
    <w:link w:val="Footer"/>
    <w:uiPriority w:val="99"/>
    <w:rPr>
      <w:color w:val="1481A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35B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1481A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35B74"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1481A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1481AB" w:themeColor="accent1" w:themeShade="BF"/>
      <w:kern w:val="20"/>
      <w:sz w:val="36"/>
    </w:rPr>
  </w:style>
  <w:style w:type="character" w:customStyle="1" w:styleId="QuoteChar">
    <w:name w:val="Quote Char"/>
    <w:basedOn w:val="DefaultParagraphFont"/>
    <w:link w:val="Quote"/>
    <w:uiPriority w:val="3"/>
    <w:rsid w:val="00D55CBC"/>
    <w:rPr>
      <w:b/>
      <w:i/>
      <w:iCs/>
      <w:color w:val="1481A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1481A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FE3D2C"/>
    <w:rPr>
      <w:i/>
      <w:iCs/>
      <w:color w:val="1481A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EAC1C"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customStyle="1" w:styleId="Default">
    <w:name w:val="Default"/>
    <w:rsid w:val="00650C5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A73AB"/>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Text">
    <w:name w:val="Text"/>
    <w:basedOn w:val="Normal"/>
    <w:uiPriority w:val="5"/>
    <w:qFormat/>
    <w:rsid w:val="009F12BC"/>
    <w:pPr>
      <w:spacing w:line="240" w:lineRule="auto"/>
      <w:contextualSpacing w:val="0"/>
    </w:pPr>
    <w:rPr>
      <w:color w:val="auto"/>
      <w:sz w:val="28"/>
      <w:szCs w:val="28"/>
      <w:lang w:eastAsia="en-US"/>
    </w:rPr>
  </w:style>
  <w:style w:type="paragraph" w:styleId="ListParagraph">
    <w:name w:val="List Paragraph"/>
    <w:basedOn w:val="Normal"/>
    <w:uiPriority w:val="34"/>
    <w:qFormat/>
    <w:rsid w:val="00F92FAE"/>
    <w:pPr>
      <w:ind w:left="720"/>
    </w:pPr>
  </w:style>
  <w:style w:type="character" w:customStyle="1" w:styleId="Heading4Char">
    <w:name w:val="Heading 4 Char"/>
    <w:basedOn w:val="DefaultParagraphFont"/>
    <w:link w:val="Heading4"/>
    <w:uiPriority w:val="7"/>
    <w:semiHidden/>
    <w:rsid w:val="00F92FAE"/>
    <w:rPr>
      <w:rFonts w:asciiTheme="majorHAnsi" w:eastAsiaTheme="majorEastAsia" w:hAnsiTheme="majorHAnsi" w:cstheme="majorBidi"/>
      <w:i/>
      <w:iCs/>
      <w:color w:val="1481AB"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21176">
      <w:bodyDiv w:val="1"/>
      <w:marLeft w:val="0"/>
      <w:marRight w:val="0"/>
      <w:marTop w:val="0"/>
      <w:marBottom w:val="0"/>
      <w:divBdr>
        <w:top w:val="none" w:sz="0" w:space="0" w:color="auto"/>
        <w:left w:val="none" w:sz="0" w:space="0" w:color="auto"/>
        <w:bottom w:val="none" w:sz="0" w:space="0" w:color="auto"/>
        <w:right w:val="none" w:sz="0" w:space="0" w:color="auto"/>
      </w:divBdr>
    </w:div>
    <w:div w:id="60018547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jbare@ovoinc.org" TargetMode="External"/><Relationship Id="rId2" Type="http://schemas.openxmlformats.org/officeDocument/2006/relationships/customXml" Target="../customXml/item2.xml"/><Relationship Id="rId16" Type="http://schemas.openxmlformats.org/officeDocument/2006/relationships/hyperlink" Target="http://www.ovoin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ree\AppData\Roaming\Microsoft\Templates\Annual%20report%20(Red%20and%20Black%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AF0F3-3D45-4997-A2C7-944493C9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9</TotalTime>
  <Pages>1</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Jamie Bare</cp:lastModifiedBy>
  <cp:revision>4</cp:revision>
  <dcterms:created xsi:type="dcterms:W3CDTF">2023-10-31T13:55:00Z</dcterms:created>
  <dcterms:modified xsi:type="dcterms:W3CDTF">2023-10-31T14:21:00Z</dcterms:modified>
  <cp:contentStatus/>
  <cp:version/>
</cp:coreProperties>
</file>